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64" w:rsidRDefault="00D06A64" w:rsidP="00D06A64">
      <w:pPr>
        <w:pStyle w:val="1"/>
        <w:jc w:val="both"/>
        <w:rPr>
          <w:sz w:val="28"/>
        </w:rPr>
      </w:pPr>
      <w:r>
        <w:t xml:space="preserve">                          </w:t>
      </w:r>
      <w:r>
        <w:rPr>
          <w:sz w:val="28"/>
        </w:rPr>
        <w:t xml:space="preserve">                 П Р О Т О К О Л  №  3</w:t>
      </w:r>
    </w:p>
    <w:p w:rsidR="00D06A64" w:rsidRDefault="00D06A64" w:rsidP="00D06A64">
      <w:pPr>
        <w:rPr>
          <w:sz w:val="24"/>
        </w:rPr>
      </w:pPr>
    </w:p>
    <w:p w:rsidR="00D06A64" w:rsidRDefault="00D06A64" w:rsidP="00D06A64"/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 xml:space="preserve">совместного заседания комиссии по делам несовершеннолетних и защите их прав муниципального образования Мясниковского района Ростовской области и Совета профилактики Недвиговского сельского поселения. 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 xml:space="preserve">11. </w:t>
      </w:r>
      <w:smartTag w:uri="urn:schemas-microsoft-com:office:smarttags" w:element="metricconverter">
        <w:smartTagPr>
          <w:attr w:name="ProductID" w:val="02.2014 г"/>
        </w:smartTagPr>
        <w:r>
          <w:rPr>
            <w:sz w:val="28"/>
          </w:rPr>
          <w:t>02.2014 г</w:t>
        </w:r>
      </w:smartTag>
      <w:r>
        <w:rPr>
          <w:sz w:val="28"/>
        </w:rPr>
        <w:t>.                                                                    с. Чалтырь</w:t>
      </w:r>
    </w:p>
    <w:p w:rsidR="00D06A64" w:rsidRDefault="00D06A64" w:rsidP="00D06A64">
      <w:pPr>
        <w:jc w:val="both"/>
        <w:rPr>
          <w:sz w:val="28"/>
        </w:rPr>
      </w:pP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На заседании комиссии присутствуют: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Кешишян Н.С. – заместитель главы района, председатель комиссии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Бзезян Р.В. – начальник МУ «Отдел образования Администрации Мясниковского района», заместитель председателя комиссии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Хейгетян О.С.- ведущий специалист Администрации района, секретарь комиссии по делам несовершеннолетних и защите их прав</w:t>
      </w:r>
    </w:p>
    <w:p w:rsidR="00D06A64" w:rsidRDefault="00D06A64" w:rsidP="00D06A64">
      <w:pPr>
        <w:jc w:val="both"/>
        <w:rPr>
          <w:sz w:val="28"/>
        </w:rPr>
      </w:pP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Члены комиссии: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Бабиян С.К.- врач – нарколог МБУЗ «ЦРБ» Мясниковского района;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Багаджиян Е.С. -   начальник отдела ЗАГС;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Закирко Т.Н. - начальник УИИ;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Исаян Л.А.- главный врач МБУЗ «ЦРБ» Мясниковского района;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Колесникова А.Э.- врач – педиатр районный;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Майкоглуян А.А.- директор ГКУ «ЦЗН» Мясниковского района;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Оланян А.В.- специалист МУ «Отдела культуры и молодежной политики» Администрации Мясниковского района;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Пластинина А.С.- специалист органа опеки и попечительства МУ «Отдел образования Администрации Мясниковского района»;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lastRenderedPageBreak/>
        <w:t>Степура А.А.- старший инспектор ПДН ОМВД по Мясниковскому району;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Хатламаджиян А.Р.- начальник УСЗН Администрации Мясниковского района;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Хатламаджиян В.А.- начальник «Отдела спорта и физической культуры» Администрации Мясниковского района;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 xml:space="preserve">Чубарян М.О.- начальник МУ «Отдел культуры и молодежной политики Администрации Мясниковского района» </w:t>
      </w:r>
    </w:p>
    <w:p w:rsidR="00D06A64" w:rsidRDefault="00D06A64" w:rsidP="00D06A64">
      <w:pPr>
        <w:jc w:val="both"/>
        <w:rPr>
          <w:sz w:val="28"/>
        </w:rPr>
      </w:pPr>
    </w:p>
    <w:p w:rsidR="00D06A64" w:rsidRDefault="00D06A64" w:rsidP="00D06A64">
      <w:pPr>
        <w:pStyle w:val="1"/>
        <w:jc w:val="both"/>
        <w:rPr>
          <w:b w:val="0"/>
          <w:sz w:val="28"/>
        </w:rPr>
      </w:pPr>
      <w:r>
        <w:rPr>
          <w:b w:val="0"/>
          <w:sz w:val="28"/>
        </w:rPr>
        <w:t xml:space="preserve">Приглашены: 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Жеваженко Т.И. - помощник прокурора Мясниковского района</w:t>
      </w:r>
    </w:p>
    <w:p w:rsidR="00D06A64" w:rsidRDefault="00D06A64" w:rsidP="00D06A64">
      <w:pPr>
        <w:jc w:val="both"/>
        <w:rPr>
          <w:sz w:val="28"/>
        </w:rPr>
      </w:pPr>
      <w:r>
        <w:rPr>
          <w:sz w:val="28"/>
        </w:rPr>
        <w:t>Члены Совета профилактики Недвиговского сельского поселения</w:t>
      </w:r>
    </w:p>
    <w:p w:rsidR="00D06A64" w:rsidRDefault="00D06A64" w:rsidP="00D06A64">
      <w:pPr>
        <w:jc w:val="both"/>
        <w:rPr>
          <w:sz w:val="28"/>
        </w:rPr>
      </w:pPr>
    </w:p>
    <w:p w:rsidR="00D06A64" w:rsidRDefault="00D06A64" w:rsidP="00D06A64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   </w:t>
      </w:r>
      <w:r>
        <w:rPr>
          <w:b/>
          <w:sz w:val="28"/>
        </w:rPr>
        <w:t xml:space="preserve">Повестка дня: </w:t>
      </w:r>
    </w:p>
    <w:p w:rsidR="00D06A64" w:rsidRDefault="00D06A64" w:rsidP="00D06A64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Рассмотрение протоколов об административных правонарушениях.</w:t>
      </w:r>
    </w:p>
    <w:p w:rsidR="00D06A64" w:rsidRDefault="00D06A64" w:rsidP="00D06A64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О состоянии работы  по профилактике правонарушений и преступлений среди подростков и с асоциальными семьями  в МБОУ СОШ №16.</w:t>
      </w:r>
    </w:p>
    <w:p w:rsidR="00D06A64" w:rsidRDefault="00D06A64" w:rsidP="00D06A64">
      <w:pPr>
        <w:ind w:left="360"/>
        <w:jc w:val="both"/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Информация:</w:t>
      </w:r>
      <w:r>
        <w:rPr>
          <w:sz w:val="28"/>
        </w:rPr>
        <w:t xml:space="preserve"> директора МБОУ СОШ №16 Мельниковой Л.А.</w:t>
      </w:r>
    </w:p>
    <w:p w:rsidR="00D06A64" w:rsidRDefault="00D06A64" w:rsidP="00D06A64">
      <w:pPr>
        <w:ind w:left="360"/>
        <w:jc w:val="both"/>
        <w:rPr>
          <w:sz w:val="28"/>
        </w:rPr>
      </w:pPr>
    </w:p>
    <w:p w:rsidR="00D06A64" w:rsidRDefault="00D06A64" w:rsidP="00D06A64">
      <w:pPr>
        <w:ind w:left="360"/>
        <w:jc w:val="both"/>
        <w:rPr>
          <w:b/>
          <w:sz w:val="24"/>
        </w:rPr>
      </w:pPr>
      <w:r>
        <w:rPr>
          <w:sz w:val="28"/>
        </w:rPr>
        <w:t xml:space="preserve">                      </w:t>
      </w:r>
      <w:r>
        <w:rPr>
          <w:b/>
          <w:sz w:val="28"/>
        </w:rPr>
        <w:t xml:space="preserve">По первому вопросу повестки дня: </w:t>
      </w:r>
      <w:r>
        <w:rPr>
          <w:b/>
        </w:rPr>
        <w:t xml:space="preserve"> </w:t>
      </w:r>
    </w:p>
    <w:p w:rsidR="00D06A64" w:rsidRDefault="00D06A64" w:rsidP="00D06A64">
      <w:pPr>
        <w:ind w:left="360"/>
        <w:jc w:val="both"/>
      </w:pPr>
    </w:p>
    <w:p w:rsidR="00D06A64" w:rsidRDefault="00D06A64" w:rsidP="00D06A6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 протокол об административном правонарушении № 001825 от 20.01.2014г., составленный в отношении Цвигун Натальи Юрьевны, 05.05.1973г.р., проживающей по адресу: х. Недвиговка, ул. Железнодорожная, 70, о нарушении статьи 5.35 ч.1 КоАП РФ.</w:t>
      </w:r>
    </w:p>
    <w:p w:rsidR="00D06A64" w:rsidRDefault="00D06A64" w:rsidP="00D06A6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 протокол об административном правонарушении № 001826 от 16.01.2014г., составленный в отношении Калабуховой Натальи Борисовны, 27.07.1976г.р., проживающей по адресу: х. Недвиговка, ул. Октябрьская,112, о нарушении статьи 5.35 ч.1 КоАП РФ.</w:t>
      </w:r>
    </w:p>
    <w:p w:rsidR="00D06A64" w:rsidRDefault="00D06A64" w:rsidP="00D06A6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 протокол об административном правонарушении № 001827 от 16.01.2014г., составленный в отношении Шипикиной Натальи Алексеевны, 01.02.1991г.р., проживающей по адресу: х. Хапры, пер. Никаноровский, 17, о нарушении статьи 5.35 ч.1 КоАП РФ.</w:t>
      </w:r>
    </w:p>
    <w:p w:rsidR="00D06A64" w:rsidRDefault="00D06A64" w:rsidP="00D06A6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Рассмотрен протокол об административном правонарушении № 001232 от 16.01.2014г., составленный в отношении Павленко Жанны Ермаковны, 10.10.1972г.р., проживающей по адресу: с. Крым, ул. Октябрьская, 18, о нарушении статьи 5.35 ч.1 КоАП РФ.</w:t>
      </w:r>
    </w:p>
    <w:p w:rsidR="00D06A64" w:rsidRDefault="00D06A64" w:rsidP="00D06A6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  протокол об административном правонарушении № 001606 от 16.01.2014г.,  составленный  в отношении Казаряна Гвидона Агвановича, 14.09.1966 г.р., проживающего по адресу: с. Крым, ул. Комсомольская, 5 «Б»,  о нарушении статьи 5.35 ч.1 КоАП РФ.</w:t>
      </w:r>
    </w:p>
    <w:p w:rsidR="00D06A64" w:rsidRDefault="00D06A64" w:rsidP="00D06A6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 протокол об административном правонарушении № 001637 от 16.01. 2014г., составленный в отношении Подковенко Галины Васильевны, 09.07.1974г.р., проживающей по адресу: с. Чалтырь, ул. Социалистическая, 25, кв.17, ком.19, о нарушении статьи 5.35 ч.1 КоАП РФ.</w:t>
      </w:r>
    </w:p>
    <w:p w:rsidR="00D06A64" w:rsidRDefault="00D06A64" w:rsidP="00D06A64">
      <w:pPr>
        <w:ind w:left="360"/>
        <w:jc w:val="both"/>
        <w:rPr>
          <w:sz w:val="28"/>
          <w:szCs w:val="28"/>
        </w:rPr>
      </w:pPr>
    </w:p>
    <w:p w:rsidR="00D06A64" w:rsidRDefault="00D06A64" w:rsidP="00D06A6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Комиссия постановила:</w:t>
      </w:r>
    </w:p>
    <w:p w:rsidR="00D06A64" w:rsidRDefault="00D06A64" w:rsidP="00D06A64">
      <w:pPr>
        <w:ind w:left="360"/>
        <w:jc w:val="both"/>
        <w:rPr>
          <w:sz w:val="28"/>
          <w:szCs w:val="28"/>
        </w:rPr>
      </w:pPr>
    </w:p>
    <w:p w:rsidR="00D06A64" w:rsidRDefault="00D06A64" w:rsidP="00D06A6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Привлечь гр. Цвигун Наталью Юрьевну к административной ответственности по статье 5.35 ч.1  КРФ об АП и вынести ей административное наказание в виде штрафа в размере 500 рублей.</w:t>
      </w:r>
    </w:p>
    <w:p w:rsidR="00D06A64" w:rsidRDefault="00D06A64" w:rsidP="00D06A6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Привлечь гр. Калабухову Наталью Борисовну к административной ответственности по статье 5.35 ч.1  КРФ об АП и вынести ей административное наказание в виде предупреждения.</w:t>
      </w:r>
    </w:p>
    <w:p w:rsidR="00D06A64" w:rsidRDefault="00D06A64" w:rsidP="00D06A6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Привлечь гр.  Шипикину Наталью Алексеевну к административной ответственности по статье 5.35 ч.1  КРФ об АП и вынести ей административное наказание в виде  предупреждения.</w:t>
      </w:r>
    </w:p>
    <w:p w:rsidR="00D06A64" w:rsidRDefault="00D06A64" w:rsidP="00D06A6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Привлечь гр. Павленко Жанну Ермаковну к административной ответственности по статье 5.35 ч.1  КРФ об АП и вынести ей административное наказание в виде  предупреждения.</w:t>
      </w:r>
    </w:p>
    <w:p w:rsidR="00D06A64" w:rsidRDefault="00D06A64" w:rsidP="00D06A6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Привлечь гр. Казаряна Гвидона Агвановича к административной ответственности по статье 5.35 ч.1  КРФ об АП и вынести ей административное наказание в виде  предупреждения.</w:t>
      </w:r>
    </w:p>
    <w:p w:rsidR="00D06A64" w:rsidRDefault="00D06A64" w:rsidP="00D06A64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Привлечь гр. Подковенко Галину Васильевну к административной ответственности по статье 5.35 ч.1  КРФ об АП и вынести ей административное наказание в виде  предупреждения.</w:t>
      </w:r>
    </w:p>
    <w:p w:rsidR="00D06A64" w:rsidRDefault="00D06A64" w:rsidP="00D06A64">
      <w:pPr>
        <w:ind w:left="360"/>
        <w:jc w:val="both"/>
        <w:rPr>
          <w:sz w:val="28"/>
          <w:szCs w:val="28"/>
        </w:rPr>
      </w:pPr>
    </w:p>
    <w:p w:rsidR="00D06A64" w:rsidRDefault="00D06A64" w:rsidP="00D06A6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D06A64" w:rsidRDefault="00D06A64" w:rsidP="00D06A6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По второму вопросу повестки дня:</w:t>
      </w:r>
    </w:p>
    <w:p w:rsidR="00D06A64" w:rsidRDefault="00D06A64" w:rsidP="00D06A6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D06A64" w:rsidRDefault="00D06A64" w:rsidP="00D06A64">
      <w:pPr>
        <w:ind w:left="360"/>
        <w:jc w:val="both"/>
        <w:rPr>
          <w:sz w:val="28"/>
          <w:szCs w:val="24"/>
        </w:rPr>
      </w:pPr>
      <w:r>
        <w:rPr>
          <w:sz w:val="28"/>
          <w:szCs w:val="28"/>
        </w:rPr>
        <w:lastRenderedPageBreak/>
        <w:t xml:space="preserve">   </w:t>
      </w:r>
      <w:r>
        <w:rPr>
          <w:b/>
          <w:sz w:val="28"/>
        </w:rPr>
        <w:t>Информация:</w:t>
      </w:r>
      <w:r>
        <w:rPr>
          <w:sz w:val="28"/>
        </w:rPr>
        <w:t xml:space="preserve"> директора МБОУ СОШ №16 Мельниковой Л.А.</w:t>
      </w:r>
    </w:p>
    <w:p w:rsidR="00D06A64" w:rsidRDefault="00D06A64" w:rsidP="00D06A64">
      <w:pPr>
        <w:jc w:val="both"/>
        <w:rPr>
          <w:sz w:val="20"/>
        </w:rPr>
      </w:pPr>
    </w:p>
    <w:p w:rsidR="00D06A64" w:rsidRDefault="00D06A64" w:rsidP="00D06A64">
      <w:pPr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«</w:t>
      </w:r>
      <w:r>
        <w:rPr>
          <w:sz w:val="28"/>
        </w:rPr>
        <w:t xml:space="preserve">О состоянии работы  по профилактике правонарушений и преступлений     среди подростков  в МБОУ СОШ №16. </w:t>
      </w:r>
      <w:r>
        <w:rPr>
          <w:color w:val="000000"/>
          <w:sz w:val="28"/>
          <w:szCs w:val="28"/>
        </w:rPr>
        <w:t xml:space="preserve">Работа школы с семьями </w:t>
      </w:r>
      <w:r>
        <w:rPr>
          <w:b/>
          <w:bCs/>
          <w:color w:val="000000"/>
          <w:sz w:val="28"/>
          <w:szCs w:val="28"/>
        </w:rPr>
        <w:t xml:space="preserve">«группы </w:t>
      </w:r>
      <w:r>
        <w:rPr>
          <w:color w:val="000000"/>
          <w:sz w:val="28"/>
          <w:szCs w:val="28"/>
        </w:rPr>
        <w:t>риска».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  <w:r>
        <w:rPr>
          <w:color w:val="000000"/>
          <w:sz w:val="28"/>
          <w:szCs w:val="28"/>
        </w:rPr>
        <w:t xml:space="preserve">    В нашей школе значительное место отведено работе с  асоциальными семьями, и  проблема асоциальных семей стоит очень остро. С каждым годом количество таких семей растет, с каждым годом возраст  данных семей омолаживается.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8"/>
          <w:szCs w:val="26"/>
        </w:rPr>
        <w:t>Если раньше отец    злоупотреблял    спиртным,    мать   вынуждена    была    заниматься материальным обеспечением семьи, а дети предоставлены улице, то сейчас картина стала хуже: оба родителя пьют и нигде не работают, а сосуществуют за счет случайного заработка или детского пособия, дети предоставлены сами себе и улице.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6"/>
        </w:rPr>
        <w:t>Поэтому в текущем учебном году в план воспитательной работы школы включены основные направления целевой программы «Семьи и дети группы риска».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6"/>
        </w:rPr>
        <w:t>Для решения проблем асоциальных семей, администрация школы пришла к выводу о необходимости создания « Школьного банка данных». В результате совместных усилий педагогического коллектива такой банк был создан. В его основе материалы, полученные от классных руководителей, администрации поселения, органов милиции, здравоохранения.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6"/>
        </w:rPr>
        <w:t>В наш банк данных вошли сведения о различных категориях подростков.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6"/>
        </w:rPr>
        <w:t>На каждого трудного подростка и  проблемную семью заведено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6"/>
        </w:rPr>
        <w:t>личное дело.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6"/>
        </w:rPr>
        <w:t xml:space="preserve">   Работу с учащимися «группы риска» из проблемных семей ведет Совет профилактики.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6"/>
        </w:rPr>
        <w:t>На совете профилактики заслушиваются родители из асоциальных семей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6"/>
        </w:rPr>
        <w:t>в присутствии учителей и участкового инспектора, а также представителей комиссии по делам несовершеннолетних.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6"/>
        </w:rPr>
        <w:lastRenderedPageBreak/>
        <w:t xml:space="preserve">  Школа работает в очень тесном контакте с ПДН ОМВД Мясниковского района Степура А.А.  и участковым  инспектором Хошафяном В.В.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В школьном банке данных у нас находится ряд семей. Это  семья  Калабуховых,  Цвигун, Калугян и др. Эти семьи держим на контроле.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Особую тревогу вызывает семья Калабуховых. 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Мать работает смотрителем в музее «Танаис». Отец не работает. В семье 4 детей. Самой старшей -17 лет. Самому младшему - 1 годик. Родители очень любят своих детей. Но проживает семья в маленьком, старом, ветхом домике, который сегодня трудно назвать жильем. В доме 2 маленькие комнатки, которые завалены грудой грязной, старой одежды, игрушек, хлама. У детей нет собственных  кроваток. Дом превращен в свалку. В доме нет воды, удобств для детей, условий для нормального проживания. Отопление электроприборами может вызвать пожароопасность.  Мы не знаем, что делать, т.к.  отбирание детей очень больно отразится на родителях».</w:t>
      </w: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D06A64" w:rsidRDefault="00D06A64" w:rsidP="00D06A6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</w:rPr>
      </w:pPr>
      <w:r>
        <w:rPr>
          <w:sz w:val="28"/>
        </w:rPr>
        <w:t xml:space="preserve">                                            </w:t>
      </w:r>
      <w:r>
        <w:rPr>
          <w:b/>
          <w:bCs/>
          <w:sz w:val="28"/>
        </w:rPr>
        <w:t>Комиссия  решила:</w:t>
      </w:r>
    </w:p>
    <w:p w:rsidR="00D06A64" w:rsidRDefault="00D06A64" w:rsidP="00D06A64">
      <w:pPr>
        <w:jc w:val="both"/>
        <w:rPr>
          <w:sz w:val="28"/>
        </w:rPr>
      </w:pPr>
    </w:p>
    <w:p w:rsidR="00D06A64" w:rsidRDefault="00D06A64" w:rsidP="00D06A64">
      <w:pPr>
        <w:numPr>
          <w:ilvl w:val="0"/>
          <w:numId w:val="4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Информацию принять к сведению.</w:t>
      </w:r>
    </w:p>
    <w:p w:rsidR="00D06A64" w:rsidRDefault="00D06A64" w:rsidP="00D06A64">
      <w:pPr>
        <w:pStyle w:val="a3"/>
        <w:numPr>
          <w:ilvl w:val="0"/>
          <w:numId w:val="4"/>
        </w:numPr>
        <w:jc w:val="both"/>
      </w:pPr>
      <w:r>
        <w:t>Органу опеки и попечительства МУ «Отдел образования Администрации Мясниковского района», ПДН ОВД  содействовать проведению индивидуальной коррекционно-просветительской  работы с асоциальными семьями, находящимися в банке данных МБОУ СОШ №16.</w:t>
      </w:r>
    </w:p>
    <w:p w:rsidR="00D06A64" w:rsidRDefault="00D06A64" w:rsidP="00D06A64">
      <w:pPr>
        <w:pStyle w:val="a3"/>
        <w:numPr>
          <w:ilvl w:val="0"/>
          <w:numId w:val="4"/>
        </w:numPr>
        <w:jc w:val="both"/>
      </w:pPr>
      <w:r>
        <w:t>МУ «Отдел образования Администрации Мясниковского района» проконтролировать работу всех МОУ СОШ с асоциальными семьями, находящимися в школьных банках, а при необходимости ходатайствовать о включении их в районный банк данных асоциальных семей.</w:t>
      </w:r>
    </w:p>
    <w:p w:rsidR="00D06A64" w:rsidRDefault="00D06A64" w:rsidP="00D06A64">
      <w:pPr>
        <w:pStyle w:val="a3"/>
        <w:numPr>
          <w:ilvl w:val="0"/>
          <w:numId w:val="4"/>
        </w:numPr>
        <w:jc w:val="both"/>
      </w:pPr>
      <w:r>
        <w:t>Поручить  УСЗН и МУ «Отдел образования Администрации Мясниковского района» оказать семье Цвигун Н.Ю. помощь в оформлении всех документов на получение социальной помощи.</w:t>
      </w:r>
    </w:p>
    <w:p w:rsidR="00D06A64" w:rsidRDefault="00D06A64" w:rsidP="00D06A64">
      <w:pPr>
        <w:pStyle w:val="a3"/>
        <w:numPr>
          <w:ilvl w:val="0"/>
          <w:numId w:val="4"/>
        </w:numPr>
        <w:jc w:val="both"/>
      </w:pPr>
      <w:r>
        <w:t xml:space="preserve">Поручить МУ «Отдел образования Администрации Мясниковского района» оказать помощь семье Калабуховых в улучшении бытовых условий. </w:t>
      </w:r>
    </w:p>
    <w:p w:rsidR="00D06A64" w:rsidRDefault="00D06A64" w:rsidP="00D06A64">
      <w:pPr>
        <w:pStyle w:val="a3"/>
        <w:ind w:left="360"/>
        <w:jc w:val="both"/>
      </w:pPr>
      <w:r>
        <w:t xml:space="preserve">     Для чего: </w:t>
      </w:r>
    </w:p>
    <w:p w:rsidR="00D06A64" w:rsidRDefault="00D06A64" w:rsidP="00D06A64">
      <w:pPr>
        <w:pStyle w:val="a3"/>
        <w:ind w:left="360"/>
        <w:jc w:val="both"/>
      </w:pPr>
      <w:r>
        <w:lastRenderedPageBreak/>
        <w:t xml:space="preserve">     -внести семью Калабуховых в районный банк данных;</w:t>
      </w:r>
    </w:p>
    <w:p w:rsidR="00D06A64" w:rsidRDefault="00D06A64" w:rsidP="00D06A64">
      <w:pPr>
        <w:pStyle w:val="a3"/>
        <w:ind w:left="360"/>
        <w:jc w:val="both"/>
      </w:pPr>
      <w:r>
        <w:t xml:space="preserve">     -оказать семье помощь в обследовании детей и направлении на ПМПК;</w:t>
      </w:r>
    </w:p>
    <w:p w:rsidR="00D06A64" w:rsidRDefault="00D06A64" w:rsidP="00D06A64">
      <w:pPr>
        <w:pStyle w:val="a3"/>
        <w:ind w:left="360"/>
        <w:jc w:val="both"/>
      </w:pPr>
      <w:r>
        <w:t>6.  Обязать родителей детей Калабуховых в течение 1 недели обеспечить</w:t>
      </w:r>
    </w:p>
    <w:p w:rsidR="00D06A64" w:rsidRDefault="00D06A64" w:rsidP="00D06A64">
      <w:pPr>
        <w:pStyle w:val="a3"/>
        <w:ind w:left="360"/>
        <w:jc w:val="both"/>
      </w:pPr>
      <w:r>
        <w:t xml:space="preserve">      чистоту и порядок в доме и во дворе. Создать элементарные условия</w:t>
      </w:r>
    </w:p>
    <w:p w:rsidR="00D06A64" w:rsidRDefault="00D06A64" w:rsidP="00D06A64">
      <w:pPr>
        <w:pStyle w:val="a3"/>
        <w:ind w:left="360"/>
        <w:jc w:val="both"/>
      </w:pPr>
      <w:r>
        <w:t xml:space="preserve">     детям  для нормального проживания.</w:t>
      </w:r>
    </w:p>
    <w:p w:rsidR="00D06A64" w:rsidRDefault="00D06A64" w:rsidP="00D06A64">
      <w:pPr>
        <w:pStyle w:val="a3"/>
        <w:numPr>
          <w:ilvl w:val="0"/>
          <w:numId w:val="5"/>
        </w:numPr>
        <w:jc w:val="both"/>
      </w:pPr>
      <w:r>
        <w:t>Контроль за исполнением данного решения возложить на КДН и ЗП при Администрации района.</w:t>
      </w:r>
    </w:p>
    <w:p w:rsidR="00D06A64" w:rsidRDefault="00D06A64" w:rsidP="00D06A64">
      <w:pPr>
        <w:ind w:left="360"/>
        <w:jc w:val="both"/>
        <w:rPr>
          <w:sz w:val="28"/>
          <w:szCs w:val="28"/>
        </w:rPr>
      </w:pPr>
    </w:p>
    <w:p w:rsidR="00D06A64" w:rsidRDefault="00D06A64" w:rsidP="00D06A64">
      <w:pPr>
        <w:ind w:left="360"/>
        <w:jc w:val="both"/>
        <w:rPr>
          <w:sz w:val="28"/>
          <w:szCs w:val="28"/>
        </w:rPr>
      </w:pPr>
    </w:p>
    <w:p w:rsidR="00D06A64" w:rsidRDefault="00D06A64" w:rsidP="00D06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Председатель КДН и ЗП                                             Н.С. Кешишян</w:t>
      </w:r>
    </w:p>
    <w:p w:rsidR="00D06A64" w:rsidRDefault="00D06A64" w:rsidP="00D06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Секретарь                                                                     О.С. Хейгетян</w:t>
      </w:r>
    </w:p>
    <w:p w:rsidR="00D06A64" w:rsidRDefault="00D06A64" w:rsidP="00D06A64">
      <w:pPr>
        <w:ind w:left="360"/>
        <w:jc w:val="both"/>
        <w:rPr>
          <w:sz w:val="28"/>
          <w:szCs w:val="28"/>
        </w:rPr>
      </w:pPr>
    </w:p>
    <w:p w:rsidR="00D06A64" w:rsidRDefault="00D06A64" w:rsidP="00D06A64">
      <w:pPr>
        <w:ind w:left="360"/>
        <w:jc w:val="both"/>
        <w:rPr>
          <w:sz w:val="28"/>
          <w:szCs w:val="28"/>
        </w:rPr>
      </w:pPr>
    </w:p>
    <w:p w:rsidR="00D06A64" w:rsidRDefault="00D06A64" w:rsidP="00D06A64">
      <w:pPr>
        <w:jc w:val="both"/>
        <w:rPr>
          <w:sz w:val="24"/>
          <w:szCs w:val="24"/>
        </w:rPr>
      </w:pPr>
    </w:p>
    <w:p w:rsidR="00D06A64" w:rsidRDefault="00D06A64" w:rsidP="00D06A64">
      <w:pPr>
        <w:jc w:val="both"/>
        <w:rPr>
          <w:sz w:val="28"/>
          <w:szCs w:val="28"/>
        </w:rPr>
      </w:pPr>
    </w:p>
    <w:p w:rsidR="00D06A64" w:rsidRDefault="00D06A64" w:rsidP="00D06A64">
      <w:pPr>
        <w:ind w:left="360"/>
        <w:jc w:val="both"/>
        <w:rPr>
          <w:sz w:val="28"/>
          <w:szCs w:val="28"/>
        </w:rPr>
      </w:pPr>
    </w:p>
    <w:p w:rsidR="00D06A64" w:rsidRDefault="00D06A64" w:rsidP="00D06A64">
      <w:pPr>
        <w:jc w:val="both"/>
        <w:rPr>
          <w:sz w:val="24"/>
          <w:szCs w:val="24"/>
        </w:rPr>
      </w:pPr>
    </w:p>
    <w:p w:rsidR="00D06A64" w:rsidRDefault="00D06A64" w:rsidP="00D06A64">
      <w:pPr>
        <w:jc w:val="both"/>
      </w:pPr>
    </w:p>
    <w:p w:rsidR="000053D4" w:rsidRDefault="000053D4"/>
    <w:sectPr w:rsidR="0000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3D9A"/>
    <w:multiLevelType w:val="hybridMultilevel"/>
    <w:tmpl w:val="C3E83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D4B0C"/>
    <w:multiLevelType w:val="hybridMultilevel"/>
    <w:tmpl w:val="697E6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82817"/>
    <w:multiLevelType w:val="hybridMultilevel"/>
    <w:tmpl w:val="6F92A02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76547"/>
    <w:multiLevelType w:val="hybridMultilevel"/>
    <w:tmpl w:val="5254B3A2"/>
    <w:lvl w:ilvl="0" w:tplc="1FE4E8B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565B3"/>
    <w:multiLevelType w:val="hybridMultilevel"/>
    <w:tmpl w:val="B022A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D06A64"/>
    <w:rsid w:val="000053D4"/>
    <w:rsid w:val="00D0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6A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A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semiHidden/>
    <w:unhideWhenUsed/>
    <w:rsid w:val="00D06A64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D06A64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2014-03-27T09:01:00Z</dcterms:created>
  <dcterms:modified xsi:type="dcterms:W3CDTF">2014-03-27T09:01:00Z</dcterms:modified>
</cp:coreProperties>
</file>