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9D" w:rsidRPr="00821806" w:rsidRDefault="00821806">
      <w:pPr>
        <w:rPr>
          <w:rFonts w:ascii="Verdana" w:hAnsi="Verdana"/>
          <w:color w:val="4F5854"/>
          <w:sz w:val="24"/>
          <w:szCs w:val="24"/>
          <w:shd w:val="clear" w:color="auto" w:fill="E7E6E3"/>
        </w:rPr>
      </w:pPr>
      <w:r w:rsidRPr="00821806">
        <w:rPr>
          <w:rStyle w:val="apple-converted-space"/>
          <w:rFonts w:ascii="Verdana" w:hAnsi="Verdana"/>
          <w:color w:val="4F5854"/>
          <w:sz w:val="24"/>
          <w:szCs w:val="24"/>
          <w:shd w:val="clear" w:color="auto" w:fill="E7E6E3"/>
        </w:rPr>
        <w:t> </w:t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Первые упоминания о библиотеке </w:t>
      </w:r>
      <w:proofErr w:type="gram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в</w:t>
      </w:r>
      <w:proofErr w:type="gram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 </w:t>
      </w:r>
      <w:proofErr w:type="gram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с</w:t>
      </w:r>
      <w:proofErr w:type="gram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. Чалтырь относятся к 1890 году, когда в 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Чалтырскую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приходскую школу приехали трое друзей, три учителя, окончившие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Эчмиадзинскую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Духовную Академию: Левон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Джаракян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,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крымчанин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Ованес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Тер-Терян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и 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большесалец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Арутюн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Бугаян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. Чтобы расширить знания своих учеников и продолжить начатое дело просвещения, эти молодые учителя вместе со своими учениками и молодежью собрали деньги и открыли в школе первую библиотеку – небольшую избу-читальню, ее фонд состоял только из армянских книг. К сожалению, этим учителям недолго пришлось работать. Молодые учителя-энтузиасты вынуждены были покинуть своих учеников в силу негативных обстоятельств: священники и сельские богачи были против школы, а тем более, библиотеки.</w:t>
      </w:r>
      <w:r w:rsidRPr="00821806">
        <w:rPr>
          <w:rFonts w:ascii="Verdana" w:hAnsi="Verdana"/>
          <w:color w:val="4F5854"/>
          <w:sz w:val="24"/>
          <w:szCs w:val="24"/>
        </w:rPr>
        <w:br/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     Но доброе дело не может бесследно исчезнуть. Наши земляки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Мардирос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Атоян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,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Геворг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Дабахян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,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Микаэл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Чубарян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,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Гюрех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Хачикян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и другие приложили немало сил, чтобы сохранить избу-читальню для молодежи.</w:t>
      </w:r>
      <w:r w:rsidRPr="00821806">
        <w:rPr>
          <w:rFonts w:ascii="Verdana" w:hAnsi="Verdana"/>
          <w:color w:val="4F5854"/>
          <w:sz w:val="24"/>
          <w:szCs w:val="24"/>
        </w:rPr>
        <w:br/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     Других сведений о первых библиотечных работниках до 1924 года не сохранилось. В 1924-1925 гг. избой-читальней в Чалтыре заведовал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Гаспар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Пегливанян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, отец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краснодонской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подпольщицы Майи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Пегливановой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. Следующая страничка истории библиотеки – 1926 год. В Донском округе был образован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Мясниковский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район. Одновременно, с момента образования района, на базе избы-читальни была создана библиотека </w:t>
      </w:r>
      <w:proofErr w:type="gram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в</w:t>
      </w:r>
      <w:proofErr w:type="gram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 с. Чалтырь. А с 1939 года она стала называться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Мясниковской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районной библиотекой.</w:t>
      </w:r>
      <w:r w:rsidRPr="00821806">
        <w:rPr>
          <w:rFonts w:ascii="Verdana" w:hAnsi="Verdana"/>
          <w:color w:val="4F5854"/>
          <w:sz w:val="24"/>
          <w:szCs w:val="24"/>
        </w:rPr>
        <w:br/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     История библиотеки – это неразрывная цепочка судеб не одного поколения людей. Кто же стоял у истоков сегодняшней Центральной библиотеки? 1939 год. Молодой девушкой пришла в районную библиотеку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Хатламаджиян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Арменуги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Хачатуровна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. В тяжелые годы Великой Отечественной войны ей удалось сохранить некоторую часть книг, спрятав их у себя дома. Это трогательная и памятная страница истории нашей библиотеки.</w:t>
      </w:r>
    </w:p>
    <w:p w:rsidR="00821806" w:rsidRPr="00821806" w:rsidRDefault="00821806">
      <w:pPr>
        <w:rPr>
          <w:rFonts w:ascii="Verdana" w:hAnsi="Verdana"/>
          <w:color w:val="4F5854"/>
          <w:sz w:val="24"/>
          <w:szCs w:val="24"/>
          <w:shd w:val="clear" w:color="auto" w:fill="E7E6E3"/>
        </w:rPr>
      </w:pP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Хейгетян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Арекназан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Григорьевна – также достойный пример для гордости и подражания. Коллеги и читатели называли ее</w:t>
      </w:r>
      <w:r w:rsidRPr="00821806">
        <w:rPr>
          <w:rStyle w:val="apple-converted-space"/>
          <w:rFonts w:ascii="Verdana" w:hAnsi="Verdana"/>
          <w:color w:val="4F5854"/>
          <w:sz w:val="24"/>
          <w:szCs w:val="24"/>
          <w:shd w:val="clear" w:color="auto" w:fill="E7E6E3"/>
        </w:rPr>
        <w:t> </w:t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«ходячей</w:t>
      </w:r>
      <w:r w:rsidRPr="00821806">
        <w:rPr>
          <w:rStyle w:val="apple-converted-space"/>
          <w:rFonts w:ascii="Verdana" w:hAnsi="Verdana"/>
          <w:color w:val="4F5854"/>
          <w:sz w:val="24"/>
          <w:szCs w:val="24"/>
          <w:shd w:val="clear" w:color="auto" w:fill="E7E6E3"/>
        </w:rPr>
        <w:t> </w:t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энциклопедией». Это по ее инициативе в 1958 году была создана детская библиотека, заведующей которой она стала впоследствии.</w:t>
      </w:r>
      <w:r w:rsidRPr="00821806">
        <w:rPr>
          <w:rFonts w:ascii="Verdana" w:hAnsi="Verdana"/>
          <w:color w:val="4F5854"/>
          <w:sz w:val="24"/>
          <w:szCs w:val="24"/>
        </w:rPr>
        <w:br/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     А в 1950 году в маленький коллектив районной библиотеки пришла молодая сотрудница Арутюнова Роза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Арутюновна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, которая до 1968 года была заведующей библиотекой. За свой добросовестный труд Роза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Арутюновна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была награждена поездкой на ВДНХ, была делегатом</w:t>
      </w:r>
      <w:proofErr w:type="gram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П</w:t>
      </w:r>
      <w:proofErr w:type="gram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ервого съезда женщин в Ростове и Первого съезда библиотекарей области.</w:t>
      </w:r>
      <w:r w:rsidRPr="00821806">
        <w:rPr>
          <w:rFonts w:ascii="Verdana" w:hAnsi="Verdana"/>
          <w:color w:val="4F5854"/>
          <w:sz w:val="24"/>
          <w:szCs w:val="24"/>
        </w:rPr>
        <w:br/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lastRenderedPageBreak/>
        <w:t xml:space="preserve">     1954 год, важное событие в судьбе библиотеки – ей присвоено имя великого армянского революционера-демократа М.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Налбандяна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в связи с 125-летием его рождения.</w:t>
      </w:r>
      <w:r w:rsidRPr="00821806">
        <w:rPr>
          <w:rFonts w:ascii="Verdana" w:hAnsi="Verdana"/>
          <w:color w:val="4F5854"/>
          <w:sz w:val="24"/>
          <w:szCs w:val="24"/>
        </w:rPr>
        <w:br/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     1959 год, в районную библиотеку на должность заведующей читальным залом поступила Ольга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Дикрановна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Хачкинаян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. Более 40 лет Ольга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Дикрановна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посвятила библиотечному делу. Свидетельство плодотворной деятельности – медаль</w:t>
      </w:r>
      <w:r w:rsidRPr="00821806">
        <w:rPr>
          <w:rStyle w:val="apple-converted-space"/>
          <w:rFonts w:ascii="Verdana" w:hAnsi="Verdana"/>
          <w:color w:val="4F5854"/>
          <w:sz w:val="24"/>
          <w:szCs w:val="24"/>
          <w:shd w:val="clear" w:color="auto" w:fill="E7E6E3"/>
        </w:rPr>
        <w:t> </w:t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«За</w:t>
      </w:r>
      <w:r w:rsidRPr="00821806">
        <w:rPr>
          <w:rStyle w:val="apple-converted-space"/>
          <w:rFonts w:ascii="Verdana" w:hAnsi="Verdana"/>
          <w:color w:val="4F5854"/>
          <w:sz w:val="24"/>
          <w:szCs w:val="24"/>
          <w:shd w:val="clear" w:color="auto" w:fill="E7E6E3"/>
        </w:rPr>
        <w:t> </w:t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трудовую доблесть», многочисленные грамоты, уважительные отзывы коллег, признание читателей.</w:t>
      </w:r>
      <w:r w:rsidRPr="00821806">
        <w:rPr>
          <w:rFonts w:ascii="Verdana" w:hAnsi="Verdana"/>
          <w:color w:val="4F5854"/>
          <w:sz w:val="24"/>
          <w:szCs w:val="24"/>
        </w:rPr>
        <w:br/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     В 1966 году штат библиотеки пополнился новым сотрудником – это Мария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Аршалуйсовна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Багаджиян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. Очень скоро она сумела завоевать любовь и симпатии читателей, уважение коллег и руководства. На протяжении 20 лет Мария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Аршалуйсовна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возглавляла отдел комплектования и обработки литературы. Общий трудовой стаж – более 38 лет.</w:t>
      </w:r>
      <w:r w:rsidRPr="00821806">
        <w:rPr>
          <w:rFonts w:ascii="Verdana" w:hAnsi="Verdana"/>
          <w:color w:val="4F5854"/>
          <w:sz w:val="24"/>
          <w:szCs w:val="24"/>
        </w:rPr>
        <w:br/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     Софья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Хугасовна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Тухикян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и Галина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Карповна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Барнагова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также в разные годы работали в библиотеке, и в ее многолетней истории их труд занимает достойное место.</w:t>
      </w:r>
    </w:p>
    <w:p w:rsidR="00821806" w:rsidRPr="00821806" w:rsidRDefault="00821806">
      <w:pPr>
        <w:rPr>
          <w:rFonts w:ascii="Verdana" w:hAnsi="Verdana"/>
          <w:color w:val="4F5854"/>
          <w:sz w:val="24"/>
          <w:szCs w:val="24"/>
          <w:shd w:val="clear" w:color="auto" w:fill="E7E6E3"/>
        </w:rPr>
      </w:pP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1979 год, централизация библиотечной системы – еще одно важное событие не только в развитии библиотеки, но и в жизни нашего района. Центральная, Детская и 15 филиалов стали одной большой семьей, а библиотека – вторым домом. Руководила этим большим коллективом на протяжении 17 лет</w:t>
      </w:r>
      <w:r w:rsidRPr="00821806">
        <w:rPr>
          <w:rStyle w:val="apple-converted-space"/>
          <w:rFonts w:ascii="Verdana" w:hAnsi="Verdana"/>
          <w:color w:val="4F5854"/>
          <w:sz w:val="24"/>
          <w:szCs w:val="24"/>
          <w:shd w:val="clear" w:color="auto" w:fill="E7E6E3"/>
        </w:rPr>
        <w:t> </w:t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(с</w:t>
      </w:r>
      <w:r w:rsidRPr="00821806">
        <w:rPr>
          <w:rStyle w:val="apple-converted-space"/>
          <w:rFonts w:ascii="Verdana" w:hAnsi="Verdana"/>
          <w:color w:val="4F5854"/>
          <w:sz w:val="24"/>
          <w:szCs w:val="24"/>
          <w:shd w:val="clear" w:color="auto" w:fill="E7E6E3"/>
        </w:rPr>
        <w:t> </w:t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1979 г. по 1996 г.)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Хачкинаян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Ольга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Дикрановна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.</w:t>
      </w:r>
      <w:r w:rsidRPr="00821806">
        <w:rPr>
          <w:rFonts w:ascii="Verdana" w:hAnsi="Verdana"/>
          <w:color w:val="4F5854"/>
          <w:sz w:val="24"/>
          <w:szCs w:val="24"/>
        </w:rPr>
        <w:br/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     С этого времени, с 1979 года, наша библиотека стала называться Центральной. В связи с централизацией значительно пополнился штат Центральной библиотеки – на новые должности в 1979-1980 гг. пришли сразу 7 молодых сотрудников: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Гаджоглуян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Л. Е, 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Секизян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Л. С.,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Гадзиян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Г. А.,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Хаартавакян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Г. А.,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Кешешян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А. О.,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Барашян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А. А.,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Хатламаджиян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Г. Г. Это было очень интересное время, когда предстояло многое освоить и внедрить в деятельность библиотеки. В последующие годы в библиотеку пришли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Херхерян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О. К.,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Мец-Баян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С. А., Гренадерова С. М.</w:t>
      </w:r>
    </w:p>
    <w:p w:rsidR="00821806" w:rsidRPr="00821806" w:rsidRDefault="00821806">
      <w:pPr>
        <w:rPr>
          <w:rFonts w:ascii="Verdana" w:hAnsi="Verdana"/>
          <w:color w:val="4F5854"/>
          <w:sz w:val="24"/>
          <w:szCs w:val="24"/>
          <w:shd w:val="clear" w:color="auto" w:fill="E7E6E3"/>
        </w:rPr>
      </w:pPr>
      <w:r w:rsidRPr="00821806">
        <w:rPr>
          <w:rStyle w:val="apple-converted-space"/>
          <w:rFonts w:ascii="Verdana" w:hAnsi="Verdana"/>
          <w:color w:val="4F5854"/>
          <w:sz w:val="24"/>
          <w:szCs w:val="24"/>
          <w:shd w:val="clear" w:color="auto" w:fill="E7E6E3"/>
        </w:rPr>
        <w:t> </w:t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Так уж получалось, что Центральная и Детская библиотеки часто переходили из одного помещения в другое. До 1963 года библиотеки располагались в неприспособленных помещениях</w:t>
      </w:r>
      <w:r w:rsidRPr="00821806">
        <w:rPr>
          <w:rStyle w:val="apple-converted-space"/>
          <w:rFonts w:ascii="Verdana" w:hAnsi="Verdana"/>
          <w:color w:val="4F5854"/>
          <w:sz w:val="24"/>
          <w:szCs w:val="24"/>
          <w:shd w:val="clear" w:color="auto" w:fill="E7E6E3"/>
        </w:rPr>
        <w:t> </w:t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(в</w:t>
      </w:r>
      <w:r w:rsidRPr="00821806">
        <w:rPr>
          <w:rStyle w:val="apple-converted-space"/>
          <w:rFonts w:ascii="Verdana" w:hAnsi="Verdana"/>
          <w:color w:val="4F5854"/>
          <w:sz w:val="24"/>
          <w:szCs w:val="24"/>
          <w:shd w:val="clear" w:color="auto" w:fill="E7E6E3"/>
        </w:rPr>
        <w:t> </w:t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частных домовладениях), затем перешли в здание РДК. С 1976 по 1983 годы в связи с пожаром в Доме культуры библиотеки временно располагались в помещении бывшей восьмилетней школы № 3, а с ноября 1983 года до лета 2000-го – здании Детской школы искусств.</w:t>
      </w:r>
      <w:r w:rsidRPr="00821806">
        <w:rPr>
          <w:rFonts w:ascii="Verdana" w:hAnsi="Verdana"/>
          <w:color w:val="4F5854"/>
          <w:sz w:val="24"/>
          <w:szCs w:val="24"/>
        </w:rPr>
        <w:br/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     В 2000 году для библиотек произошло знаковое событие: благодаря помощи Губернатора Ростовской области Владимира Федоровича Чуба, при содействии Министерства культуры области и Администрации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lastRenderedPageBreak/>
        <w:t>Мясниковского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района Центральная и Детская библиотеки получили новое благоустроенное здание, соответствующее современным требованиям. И уже к новому 2000-му учебному году они гостеприимно распахнули двери для многочисленных своих читателей. И мы очень надеемся, что после стольких переездов из одного помещения в другое, нам не придется больше менять своего месторасположения и нашим постоянным адресом будет – 6 линия, 6.</w:t>
      </w:r>
    </w:p>
    <w:p w:rsidR="00821806" w:rsidRPr="00821806" w:rsidRDefault="00821806" w:rsidP="00821806">
      <w:pPr>
        <w:pStyle w:val="a4"/>
        <w:shd w:val="clear" w:color="auto" w:fill="E7E6E3"/>
        <w:jc w:val="both"/>
        <w:rPr>
          <w:rFonts w:ascii="Verdana" w:hAnsi="Verdana"/>
          <w:color w:val="4F5854"/>
        </w:rPr>
      </w:pP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 xml:space="preserve">Время быстротечно: развивается библиотека, постоянно совершенствуется ее деятельность усилиями  целого коллектива во главе с руководителем. Большинство сотрудников остались верны однажды выбранной профессии, их стаж насчитывает 30 и свыше лет трудовой деятельности. За последнее десятилетие органично влились в коллектив Центральной библиотеки </w:t>
      </w:r>
      <w:proofErr w:type="spellStart"/>
      <w:r w:rsidRPr="00821806">
        <w:rPr>
          <w:rFonts w:ascii="Verdana" w:hAnsi="Verdana"/>
          <w:color w:val="4F5854"/>
        </w:rPr>
        <w:t>Явруян</w:t>
      </w:r>
      <w:proofErr w:type="spellEnd"/>
      <w:r w:rsidRPr="00821806">
        <w:rPr>
          <w:rFonts w:ascii="Verdana" w:hAnsi="Verdana"/>
          <w:color w:val="4F5854"/>
        </w:rPr>
        <w:t xml:space="preserve"> М. А., </w:t>
      </w:r>
      <w:proofErr w:type="spellStart"/>
      <w:r w:rsidRPr="00821806">
        <w:rPr>
          <w:rFonts w:ascii="Verdana" w:hAnsi="Verdana"/>
          <w:color w:val="4F5854"/>
        </w:rPr>
        <w:t>Явруян</w:t>
      </w:r>
      <w:proofErr w:type="spellEnd"/>
      <w:r w:rsidRPr="00821806">
        <w:rPr>
          <w:rFonts w:ascii="Verdana" w:hAnsi="Verdana"/>
          <w:color w:val="4F5854"/>
        </w:rPr>
        <w:t xml:space="preserve"> М. С., </w:t>
      </w:r>
      <w:proofErr w:type="spellStart"/>
      <w:r w:rsidRPr="00821806">
        <w:rPr>
          <w:rFonts w:ascii="Verdana" w:hAnsi="Verdana"/>
          <w:color w:val="4F5854"/>
        </w:rPr>
        <w:t>Закарян</w:t>
      </w:r>
      <w:proofErr w:type="spellEnd"/>
      <w:r w:rsidRPr="00821806">
        <w:rPr>
          <w:rFonts w:ascii="Verdana" w:hAnsi="Verdana"/>
          <w:color w:val="4F5854"/>
        </w:rPr>
        <w:t xml:space="preserve"> С. А., Шагинян А. Е., </w:t>
      </w:r>
      <w:proofErr w:type="spellStart"/>
      <w:r w:rsidRPr="00821806">
        <w:rPr>
          <w:rFonts w:ascii="Verdana" w:hAnsi="Verdana"/>
          <w:color w:val="4F5854"/>
        </w:rPr>
        <w:t>Арзуманян</w:t>
      </w:r>
      <w:proofErr w:type="spellEnd"/>
      <w:r w:rsidRPr="00821806">
        <w:rPr>
          <w:rFonts w:ascii="Verdana" w:hAnsi="Verdana"/>
          <w:color w:val="4F5854"/>
        </w:rPr>
        <w:t>  М. С., Шакирова А. В., Рыкова Т. А.</w:t>
      </w:r>
      <w:r w:rsidRPr="00821806">
        <w:rPr>
          <w:rFonts w:ascii="Verdana" w:hAnsi="Verdana"/>
          <w:color w:val="4F5854"/>
        </w:rPr>
        <w:br/>
        <w:t xml:space="preserve">     Библиотека ставит перед собой новые задачи, расширяя спектр предоставляемых населению услуг. И сегодня библиотечную деятельность успешно осваивают новички: </w:t>
      </w:r>
      <w:proofErr w:type="spellStart"/>
      <w:r w:rsidRPr="00821806">
        <w:rPr>
          <w:rFonts w:ascii="Verdana" w:hAnsi="Verdana"/>
          <w:color w:val="4F5854"/>
        </w:rPr>
        <w:t>Бзезян</w:t>
      </w:r>
      <w:proofErr w:type="spellEnd"/>
      <w:r w:rsidRPr="00821806">
        <w:rPr>
          <w:rFonts w:ascii="Verdana" w:hAnsi="Verdana"/>
          <w:color w:val="4F5854"/>
        </w:rPr>
        <w:t xml:space="preserve"> В. А. и </w:t>
      </w:r>
      <w:proofErr w:type="spellStart"/>
      <w:r w:rsidRPr="00821806">
        <w:rPr>
          <w:rFonts w:ascii="Verdana" w:hAnsi="Verdana"/>
          <w:color w:val="4F5854"/>
        </w:rPr>
        <w:t>Бзезян</w:t>
      </w:r>
      <w:proofErr w:type="spellEnd"/>
      <w:r w:rsidRPr="00821806">
        <w:rPr>
          <w:rFonts w:ascii="Verdana" w:hAnsi="Verdana"/>
          <w:color w:val="4F5854"/>
        </w:rPr>
        <w:t xml:space="preserve"> А. К., </w:t>
      </w:r>
      <w:proofErr w:type="spellStart"/>
      <w:r w:rsidRPr="00821806">
        <w:rPr>
          <w:rFonts w:ascii="Verdana" w:hAnsi="Verdana"/>
          <w:color w:val="4F5854"/>
        </w:rPr>
        <w:t>Хаспекян</w:t>
      </w:r>
      <w:proofErr w:type="spellEnd"/>
      <w:r w:rsidRPr="00821806">
        <w:rPr>
          <w:rFonts w:ascii="Verdana" w:hAnsi="Verdana"/>
          <w:color w:val="4F5854"/>
        </w:rPr>
        <w:t xml:space="preserve"> К. В.</w:t>
      </w:r>
    </w:p>
    <w:p w:rsidR="00821806" w:rsidRPr="00821806" w:rsidRDefault="00821806" w:rsidP="00821806">
      <w:pPr>
        <w:pStyle w:val="a4"/>
        <w:shd w:val="clear" w:color="auto" w:fill="E7E6E3"/>
        <w:jc w:val="both"/>
        <w:rPr>
          <w:rFonts w:ascii="Verdana" w:hAnsi="Verdana"/>
          <w:color w:val="4F5854"/>
        </w:rPr>
      </w:pPr>
      <w:r w:rsidRPr="00821806">
        <w:rPr>
          <w:rFonts w:ascii="Verdana" w:hAnsi="Verdana"/>
          <w:color w:val="4F5854"/>
        </w:rPr>
        <w:t>     Еще одна значительная веха в истории библиотеки – создание на ее базе в конце 2006 г. Информационно-библиотечного центра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(ИБЦ).</w:t>
      </w:r>
    </w:p>
    <w:p w:rsidR="00821806" w:rsidRPr="00821806" w:rsidRDefault="00821806">
      <w:pPr>
        <w:rPr>
          <w:rFonts w:ascii="Verdana" w:hAnsi="Verdana"/>
          <w:color w:val="4F5854"/>
          <w:sz w:val="24"/>
          <w:szCs w:val="24"/>
          <w:shd w:val="clear" w:color="auto" w:fill="E7E6E3"/>
        </w:rPr>
      </w:pP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Это позволило направить все интеллектуальные, электронные и информационные возможности библиотеки на создание единой информационной среды. Все это время активно наращиваются его информационные ресурсы, в том числе и собственные базы данных. На основе наших баз данных выпускаются информационно-тематические вестники.</w:t>
      </w:r>
    </w:p>
    <w:p w:rsidR="00821806" w:rsidRPr="00821806" w:rsidRDefault="00821806">
      <w:pPr>
        <w:rPr>
          <w:rFonts w:ascii="Verdana" w:hAnsi="Verdana"/>
          <w:color w:val="4F5854"/>
          <w:sz w:val="24"/>
          <w:szCs w:val="24"/>
          <w:shd w:val="clear" w:color="auto" w:fill="E7E6E3"/>
        </w:rPr>
      </w:pP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Основные направления деятельности ИБЦ: предоставление свободного доступа всем слоям населения к правовой и социально значимой информации; юридическое просвещение и воспитание правовой культуры граждан; информационное обеспечение органов государственной власти и местного самоуправления в целях реализации законотворческой деятельности; поддержка программ и проектов социально-экономического и культурного развития муниципальных образований; содействие органам местного самоуправления в доведении до населения официальных и нормативных документов, принимаемых на местах с использованием информационных и цифровых технологий. Следует добавить, что активное участие МУК 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Мясниковского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 района</w:t>
      </w:r>
      <w:r w:rsidRPr="00821806">
        <w:rPr>
          <w:rStyle w:val="apple-converted-space"/>
          <w:rFonts w:ascii="Verdana" w:hAnsi="Verdana"/>
          <w:color w:val="4F5854"/>
          <w:sz w:val="24"/>
          <w:szCs w:val="24"/>
          <w:shd w:val="clear" w:color="auto" w:fill="E7E6E3"/>
        </w:rPr>
        <w:t> </w:t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«МЦБ» в областной программе</w:t>
      </w:r>
      <w:r w:rsidRPr="00821806">
        <w:rPr>
          <w:rStyle w:val="apple-converted-space"/>
          <w:rFonts w:ascii="Verdana" w:hAnsi="Verdana"/>
          <w:color w:val="4F5854"/>
          <w:sz w:val="24"/>
          <w:szCs w:val="24"/>
          <w:shd w:val="clear" w:color="auto" w:fill="E7E6E3"/>
        </w:rPr>
        <w:t> </w:t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«Развитие</w:t>
      </w:r>
      <w:r w:rsidRPr="00821806">
        <w:rPr>
          <w:rStyle w:val="apple-converted-space"/>
          <w:rFonts w:ascii="Verdana" w:hAnsi="Verdana"/>
          <w:color w:val="4F5854"/>
          <w:sz w:val="24"/>
          <w:szCs w:val="24"/>
          <w:shd w:val="clear" w:color="auto" w:fill="E7E6E3"/>
        </w:rPr>
        <w:t> </w:t>
      </w:r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сети библиотечно-информационных центров на базе общедоступных библиотек» позволило за три года создать по району еще 7 информационных центров на базе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lastRenderedPageBreak/>
        <w:t>Большесальской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, Веселовской,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Калиниской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 xml:space="preserve">, </w:t>
      </w:r>
      <w:proofErr w:type="spellStart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Краснокрымской</w:t>
      </w:r>
      <w:proofErr w:type="spellEnd"/>
      <w:r w:rsidRPr="00821806">
        <w:rPr>
          <w:rFonts w:ascii="Verdana" w:hAnsi="Verdana"/>
          <w:color w:val="4F5854"/>
          <w:sz w:val="24"/>
          <w:szCs w:val="24"/>
          <w:shd w:val="clear" w:color="auto" w:fill="E7E6E3"/>
        </w:rPr>
        <w:t>, Крымской, Петровской библиотек, а также – Детской библиотеки.</w:t>
      </w:r>
    </w:p>
    <w:p w:rsidR="00821806" w:rsidRPr="00821806" w:rsidRDefault="00821806" w:rsidP="00821806">
      <w:pPr>
        <w:pStyle w:val="a4"/>
        <w:shd w:val="clear" w:color="auto" w:fill="E7E6E3"/>
        <w:jc w:val="both"/>
        <w:rPr>
          <w:rFonts w:ascii="Verdana" w:hAnsi="Verdana"/>
          <w:color w:val="4F5854"/>
        </w:rPr>
      </w:pPr>
      <w:r w:rsidRPr="00821806">
        <w:rPr>
          <w:rFonts w:ascii="Verdana" w:hAnsi="Verdana"/>
          <w:color w:val="4F5854"/>
        </w:rPr>
        <w:t>Время диктует новые условия развития библиотечного дела. В 2007 г. в соответствии с ФЗ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«Об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общих принципах организации местного самоуправления в РФ» № 131-ФЗ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 xml:space="preserve">(2003) Централизованная библиотечная система в районе была расформирована. Муниципальные библиотеки поселений стали самостоятельными системами, приобрели статус юридических лиц. Тем не менее, единая ведомственная принадлежность позволяет стабильно осуществлять профессиональную деятельность. </w:t>
      </w:r>
      <w:proofErr w:type="spellStart"/>
      <w:r w:rsidRPr="00821806">
        <w:rPr>
          <w:rFonts w:ascii="Verdana" w:hAnsi="Verdana"/>
          <w:color w:val="4F5854"/>
        </w:rPr>
        <w:t>Межпоселенческая</w:t>
      </w:r>
      <w:proofErr w:type="spellEnd"/>
      <w:r w:rsidRPr="00821806">
        <w:rPr>
          <w:rFonts w:ascii="Verdana" w:hAnsi="Verdana"/>
          <w:color w:val="4F5854"/>
        </w:rPr>
        <w:t xml:space="preserve"> центральная библиотека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(МЦБ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– 2007 г.) все также остается для всех муниципальных библиотек организационным, методическим и комплектующим центром.</w:t>
      </w:r>
    </w:p>
    <w:p w:rsidR="00821806" w:rsidRPr="00821806" w:rsidRDefault="00821806" w:rsidP="00821806">
      <w:pPr>
        <w:pStyle w:val="a4"/>
        <w:shd w:val="clear" w:color="auto" w:fill="E7E6E3"/>
        <w:jc w:val="both"/>
        <w:rPr>
          <w:rFonts w:ascii="Verdana" w:hAnsi="Verdana"/>
          <w:color w:val="4F5854"/>
        </w:rPr>
      </w:pPr>
      <w:r w:rsidRPr="00821806">
        <w:rPr>
          <w:rFonts w:ascii="Verdana" w:hAnsi="Verdana"/>
          <w:color w:val="4F5854"/>
        </w:rPr>
        <w:t xml:space="preserve">     За прошедшие 83 года из маленькой избы-читальни </w:t>
      </w:r>
      <w:proofErr w:type="spellStart"/>
      <w:r w:rsidRPr="00821806">
        <w:rPr>
          <w:rFonts w:ascii="Verdana" w:hAnsi="Verdana"/>
          <w:color w:val="4F5854"/>
        </w:rPr>
        <w:t>Межпоселенческая</w:t>
      </w:r>
      <w:proofErr w:type="spellEnd"/>
      <w:r w:rsidRPr="00821806">
        <w:rPr>
          <w:rFonts w:ascii="Verdana" w:hAnsi="Verdana"/>
          <w:color w:val="4F5854"/>
        </w:rPr>
        <w:t xml:space="preserve"> центральная библиотека превратилась в учреждение культуры, выполняющее просветительские, образовательные, воспитательные и информационные функции, и занимает достойное место в жизни нашего сообщества. Под многолетним руководством 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(с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1996 г.) директора МЦБ </w:t>
      </w:r>
      <w:proofErr w:type="spellStart"/>
      <w:r w:rsidRPr="00821806">
        <w:rPr>
          <w:rFonts w:ascii="Verdana" w:hAnsi="Verdana"/>
          <w:color w:val="4F5854"/>
        </w:rPr>
        <w:t>Секизян</w:t>
      </w:r>
      <w:proofErr w:type="spellEnd"/>
      <w:r w:rsidRPr="00821806">
        <w:rPr>
          <w:rFonts w:ascii="Verdana" w:hAnsi="Verdana"/>
          <w:color w:val="4F5854"/>
        </w:rPr>
        <w:t xml:space="preserve"> Любовь </w:t>
      </w:r>
      <w:proofErr w:type="spellStart"/>
      <w:r w:rsidRPr="00821806">
        <w:rPr>
          <w:rFonts w:ascii="Verdana" w:hAnsi="Verdana"/>
          <w:color w:val="4F5854"/>
        </w:rPr>
        <w:t>Саркисовны</w:t>
      </w:r>
      <w:proofErr w:type="spellEnd"/>
      <w:r w:rsidRPr="00821806">
        <w:rPr>
          <w:rFonts w:ascii="Verdana" w:hAnsi="Verdana"/>
          <w:color w:val="4F5854"/>
        </w:rPr>
        <w:t xml:space="preserve"> коллектив достиг значительных результатов в совершенствовании деятельности, что на протяжении ряда лет отмечается призовыми местами на областном уровне.</w:t>
      </w:r>
    </w:p>
    <w:p w:rsidR="00821806" w:rsidRPr="00821806" w:rsidRDefault="00821806" w:rsidP="00821806">
      <w:pPr>
        <w:pStyle w:val="a4"/>
        <w:shd w:val="clear" w:color="auto" w:fill="E7E6E3"/>
        <w:jc w:val="both"/>
        <w:rPr>
          <w:rFonts w:ascii="Verdana" w:hAnsi="Verdana"/>
          <w:color w:val="4F5854"/>
        </w:rPr>
      </w:pPr>
      <w:proofErr w:type="spellStart"/>
      <w:r w:rsidRPr="00821806">
        <w:rPr>
          <w:rFonts w:ascii="Verdana" w:hAnsi="Verdana"/>
          <w:color w:val="4F5854"/>
        </w:rPr>
        <w:t>иотеки</w:t>
      </w:r>
      <w:proofErr w:type="spellEnd"/>
      <w:r w:rsidRPr="00821806">
        <w:rPr>
          <w:rFonts w:ascii="Verdana" w:hAnsi="Verdana"/>
          <w:color w:val="4F5854"/>
        </w:rPr>
        <w:t xml:space="preserve">. Руководством библиотеки определены приоритетные направления, разработана концепция дальнейшего развития с учетом достижений. Сегодня </w:t>
      </w:r>
      <w:proofErr w:type="spellStart"/>
      <w:r w:rsidRPr="00821806">
        <w:rPr>
          <w:rFonts w:ascii="Verdana" w:hAnsi="Verdana"/>
          <w:color w:val="4F5854"/>
        </w:rPr>
        <w:t>Межпоселенческая</w:t>
      </w:r>
      <w:proofErr w:type="spellEnd"/>
      <w:r w:rsidRPr="00821806">
        <w:rPr>
          <w:rFonts w:ascii="Verdana" w:hAnsi="Verdana"/>
          <w:color w:val="4F5854"/>
        </w:rPr>
        <w:t xml:space="preserve"> центральная библиотека </w:t>
      </w:r>
      <w:proofErr w:type="spellStart"/>
      <w:r w:rsidRPr="00821806">
        <w:rPr>
          <w:rFonts w:ascii="Verdana" w:hAnsi="Verdana"/>
          <w:color w:val="4F5854"/>
        </w:rPr>
        <w:t>Мясниковского</w:t>
      </w:r>
      <w:proofErr w:type="spellEnd"/>
      <w:r w:rsidRPr="00821806">
        <w:rPr>
          <w:rFonts w:ascii="Verdana" w:hAnsi="Verdana"/>
          <w:color w:val="4F5854"/>
        </w:rPr>
        <w:t xml:space="preserve"> района занимает достойное место среди библиотек-лидеров области, а сотрудники являются участниками областных, региональных и всероссийских профессиональных мероприятий: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br/>
        <w:t>     — участие в X Ежегодной конференции Российской Библиотечной ассоциации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«Библиотеки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– науке, образованию, просвещению, воспитанию» в С-Петербурге — 2005 год;</w:t>
      </w:r>
      <w:r w:rsidRPr="00821806">
        <w:rPr>
          <w:rFonts w:ascii="Verdana" w:hAnsi="Verdana"/>
          <w:color w:val="4F5854"/>
        </w:rPr>
        <w:br/>
        <w:t>     — участие в</w:t>
      </w:r>
      <w:proofErr w:type="gramStart"/>
      <w:r w:rsidRPr="00821806">
        <w:rPr>
          <w:rFonts w:ascii="Verdana" w:hAnsi="Verdana"/>
          <w:color w:val="4F5854"/>
        </w:rPr>
        <w:t> П</w:t>
      </w:r>
      <w:proofErr w:type="gramEnd"/>
      <w:r w:rsidRPr="00821806">
        <w:rPr>
          <w:rFonts w:ascii="Verdana" w:hAnsi="Verdana"/>
          <w:color w:val="4F5854"/>
        </w:rPr>
        <w:t>ервом Всероссийском лагере сельских библиотекарей в г. Туапсе – 2006 год;</w:t>
      </w:r>
      <w:r w:rsidRPr="00821806">
        <w:rPr>
          <w:rFonts w:ascii="Verdana" w:hAnsi="Verdana"/>
          <w:color w:val="4F5854"/>
        </w:rPr>
        <w:br/>
        <w:t>     — участие во Всероссийском форуме публичных библиотек в С-Петербург</w:t>
      </w:r>
      <w:proofErr w:type="gramStart"/>
      <w:r w:rsidRPr="00821806">
        <w:rPr>
          <w:rFonts w:ascii="Verdana" w:hAnsi="Verdana"/>
          <w:color w:val="4F5854"/>
        </w:rPr>
        <w:t>е(</w:t>
      </w:r>
      <w:proofErr w:type="gramEnd"/>
      <w:r w:rsidRPr="00821806">
        <w:rPr>
          <w:rFonts w:ascii="Verdana" w:hAnsi="Verdana"/>
          <w:color w:val="4F5854"/>
        </w:rPr>
        <w:t>РБА, РНБ, Комитет по культуре С-Петербурга) – 2007 год.</w:t>
      </w:r>
    </w:p>
    <w:p w:rsidR="00821806" w:rsidRPr="00821806" w:rsidRDefault="00821806" w:rsidP="00821806">
      <w:pPr>
        <w:pStyle w:val="a4"/>
        <w:shd w:val="clear" w:color="auto" w:fill="E7E6E3"/>
        <w:jc w:val="both"/>
        <w:rPr>
          <w:rFonts w:ascii="Verdana" w:hAnsi="Verdana"/>
          <w:color w:val="4F5854"/>
        </w:rPr>
      </w:pPr>
      <w:r w:rsidRPr="00821806">
        <w:rPr>
          <w:rFonts w:ascii="Verdana" w:hAnsi="Verdana"/>
          <w:color w:val="4F5854"/>
        </w:rPr>
        <w:t xml:space="preserve">     Разнообразны формы и тематика мероприятий по всем направлениям библиотечной деятельности: гражданско-патриотическое воспитание, возрождение культурных традиций, нравственное, эстетическое воспитание, пропаганда здорового образа жизни, литературы о родном крае, формирование информационной культуры пользователей. Одним из приоритетных направлений в работе с пользователями является уже многие годы краеведение.  Способствование возрождению и сохранению национальных, культурно-исторических традиций, обычаев; изучение своеобразия и уникальности национального образования на Дону, сложившегося в силу многих факторов, является сущностью краеведческой деятельности библиотек района. </w:t>
      </w:r>
      <w:r w:rsidRPr="00821806">
        <w:rPr>
          <w:rFonts w:ascii="Verdana" w:hAnsi="Verdana"/>
          <w:color w:val="4F5854"/>
        </w:rPr>
        <w:lastRenderedPageBreak/>
        <w:t>И не случайно библиотека бывает вовлечена в краеведческие мероприятия областного и федерального значения.</w:t>
      </w:r>
      <w:r w:rsidRPr="00821806">
        <w:rPr>
          <w:rFonts w:ascii="Verdana" w:hAnsi="Verdana"/>
          <w:color w:val="4F5854"/>
        </w:rPr>
        <w:br/>
        <w:t>    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«Библиотека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– как центр сохранения национальных культурных традиций» — этой теме и роли библиотеки в жизни местного сообщества было посвящено выступление директора ЦБС </w:t>
      </w:r>
      <w:proofErr w:type="spellStart"/>
      <w:r w:rsidRPr="00821806">
        <w:rPr>
          <w:rFonts w:ascii="Verdana" w:hAnsi="Verdana"/>
          <w:color w:val="4F5854"/>
        </w:rPr>
        <w:t>Секизян</w:t>
      </w:r>
      <w:proofErr w:type="spellEnd"/>
      <w:r w:rsidRPr="00821806">
        <w:rPr>
          <w:rFonts w:ascii="Verdana" w:hAnsi="Verdana"/>
          <w:color w:val="4F5854"/>
        </w:rPr>
        <w:t xml:space="preserve"> Л. С. на </w:t>
      </w:r>
      <w:proofErr w:type="spellStart"/>
      <w:r w:rsidRPr="00821806">
        <w:rPr>
          <w:rFonts w:ascii="Verdana" w:hAnsi="Verdana"/>
          <w:color w:val="4F5854"/>
        </w:rPr>
        <w:t>Румянцевских</w:t>
      </w:r>
      <w:proofErr w:type="spellEnd"/>
      <w:r w:rsidRPr="00821806">
        <w:rPr>
          <w:rFonts w:ascii="Verdana" w:hAnsi="Verdana"/>
          <w:color w:val="4F5854"/>
        </w:rPr>
        <w:t xml:space="preserve"> чтениях, проводимых </w:t>
      </w:r>
      <w:proofErr w:type="gramStart"/>
      <w:r w:rsidRPr="00821806">
        <w:rPr>
          <w:rFonts w:ascii="Verdana" w:hAnsi="Verdana"/>
          <w:color w:val="4F5854"/>
        </w:rPr>
        <w:t>в</w:t>
      </w:r>
      <w:proofErr w:type="gramEnd"/>
      <w:r w:rsidRPr="00821806">
        <w:rPr>
          <w:rFonts w:ascii="Verdana" w:hAnsi="Verdana"/>
          <w:color w:val="4F5854"/>
        </w:rPr>
        <w:t> </w:t>
      </w:r>
      <w:proofErr w:type="gramStart"/>
      <w:r w:rsidRPr="00821806">
        <w:rPr>
          <w:rFonts w:ascii="Verdana" w:hAnsi="Verdana"/>
          <w:color w:val="4F5854"/>
        </w:rPr>
        <w:t>апреля</w:t>
      </w:r>
      <w:proofErr w:type="gramEnd"/>
      <w:r w:rsidRPr="00821806">
        <w:rPr>
          <w:rFonts w:ascii="Verdana" w:hAnsi="Verdana"/>
          <w:color w:val="4F5854"/>
        </w:rPr>
        <w:t xml:space="preserve"> 2002 года в Российской Государственной библиотеке в г. Москве.</w:t>
      </w:r>
      <w:r w:rsidRPr="00821806">
        <w:rPr>
          <w:rFonts w:ascii="Verdana" w:hAnsi="Verdana"/>
          <w:color w:val="4F5854"/>
        </w:rPr>
        <w:br/>
        <w:t>     В сентябре 2002 года в рамках Дней армянской культуры, посвященных 65-летию Ростовской области, на базе центральной библиотеки прошел круглый стол по проблемам изучения армянского языка, литературы, истории Армении, Дона, донских армян</w:t>
      </w:r>
      <w:proofErr w:type="gramStart"/>
      <w:r w:rsidRPr="00821806">
        <w:rPr>
          <w:rFonts w:ascii="Verdana" w:hAnsi="Verdana"/>
          <w:color w:val="4F5854"/>
        </w:rPr>
        <w:t>.</w:t>
      </w:r>
      <w:proofErr w:type="gramEnd"/>
      <w:r w:rsidRPr="00821806">
        <w:rPr>
          <w:rFonts w:ascii="Verdana" w:hAnsi="Verdana"/>
          <w:color w:val="4F5854"/>
        </w:rPr>
        <w:t xml:space="preserve"> </w:t>
      </w:r>
      <w:proofErr w:type="gramStart"/>
      <w:r w:rsidRPr="00821806">
        <w:rPr>
          <w:rFonts w:ascii="Verdana" w:hAnsi="Verdana"/>
          <w:color w:val="4F5854"/>
        </w:rPr>
        <w:t>в</w:t>
      </w:r>
      <w:proofErr w:type="gramEnd"/>
      <w:r w:rsidRPr="00821806">
        <w:rPr>
          <w:rFonts w:ascii="Verdana" w:hAnsi="Verdana"/>
          <w:color w:val="4F5854"/>
        </w:rPr>
        <w:t> котором принимали участие представители Министерства науки и образования Республики Армения, Министерства образования Ростовской области, Министерства культуры и образования Республики Армении, представители общероссийской общественной организации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«Союз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 xml:space="preserve">армян России», Второй секретарь посольства Республики Армении в Российской Федерации, Глава Ново-Нахичеванской и Российской епархии Армянской Апостольской церкви, Администрация </w:t>
      </w:r>
      <w:proofErr w:type="spellStart"/>
      <w:r w:rsidRPr="00821806">
        <w:rPr>
          <w:rFonts w:ascii="Verdana" w:hAnsi="Verdana"/>
          <w:color w:val="4F5854"/>
        </w:rPr>
        <w:t>Мясниковского</w:t>
      </w:r>
      <w:proofErr w:type="spellEnd"/>
      <w:r w:rsidRPr="00821806">
        <w:rPr>
          <w:rFonts w:ascii="Verdana" w:hAnsi="Verdana"/>
          <w:color w:val="4F5854"/>
        </w:rPr>
        <w:t xml:space="preserve"> района, преподаватели армянского языка школ </w:t>
      </w:r>
      <w:proofErr w:type="spellStart"/>
      <w:r w:rsidRPr="00821806">
        <w:rPr>
          <w:rFonts w:ascii="Verdana" w:hAnsi="Verdana"/>
          <w:color w:val="4F5854"/>
        </w:rPr>
        <w:t>Мясниковского</w:t>
      </w:r>
      <w:proofErr w:type="spellEnd"/>
      <w:r w:rsidRPr="00821806">
        <w:rPr>
          <w:rFonts w:ascii="Verdana" w:hAnsi="Verdana"/>
          <w:color w:val="4F5854"/>
        </w:rPr>
        <w:t xml:space="preserve"> района и </w:t>
      </w:r>
      <w:proofErr w:type="gramStart"/>
      <w:r w:rsidRPr="00821806">
        <w:rPr>
          <w:rFonts w:ascii="Verdana" w:hAnsi="Verdana"/>
          <w:color w:val="4F5854"/>
        </w:rPr>
        <w:t>г</w:t>
      </w:r>
      <w:proofErr w:type="gramEnd"/>
      <w:r w:rsidRPr="00821806">
        <w:rPr>
          <w:rFonts w:ascii="Verdana" w:hAnsi="Verdana"/>
          <w:color w:val="4F5854"/>
        </w:rPr>
        <w:t>. Ростова-на-Дону. Участниками круглого стола было принято решение  о совместной деятельности, с целью создания методического центра по изучению армянского языка.</w:t>
      </w:r>
    </w:p>
    <w:p w:rsidR="00821806" w:rsidRPr="00821806" w:rsidRDefault="00821806" w:rsidP="00821806">
      <w:pPr>
        <w:pStyle w:val="a4"/>
        <w:shd w:val="clear" w:color="auto" w:fill="E7E6E3"/>
        <w:jc w:val="both"/>
        <w:rPr>
          <w:rFonts w:ascii="Verdana" w:hAnsi="Verdana"/>
          <w:color w:val="4F5854"/>
        </w:rPr>
      </w:pPr>
      <w:r w:rsidRPr="00821806">
        <w:rPr>
          <w:rFonts w:ascii="Verdana" w:hAnsi="Verdana"/>
          <w:color w:val="4F5854"/>
        </w:rPr>
        <w:t>     В соответствии с планом основных мероприятий Российской библиотечной ассоциации в августе 2008 г. в Ростовской области проходил YII форум публичных библиотек России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«Библиокараван-2008». Это ежегодное мероприятие для библиотекарей России, проводимое с целью ознакомления с лучшими библиотеками выбранного региона. Первый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«</w:t>
      </w:r>
      <w:proofErr w:type="spellStart"/>
      <w:r w:rsidRPr="00821806">
        <w:rPr>
          <w:rFonts w:ascii="Verdana" w:hAnsi="Verdana"/>
          <w:color w:val="4F5854"/>
        </w:rPr>
        <w:t>Библиокараван</w:t>
      </w:r>
      <w:proofErr w:type="spellEnd"/>
      <w:r w:rsidRPr="00821806">
        <w:rPr>
          <w:rFonts w:ascii="Verdana" w:hAnsi="Verdana"/>
          <w:color w:val="4F5854"/>
        </w:rPr>
        <w:t>» состоялся в 2002 году в Свердловской области, в последующие год</w:t>
      </w:r>
      <w:proofErr w:type="gramStart"/>
      <w:r w:rsidRPr="00821806">
        <w:rPr>
          <w:rFonts w:ascii="Verdana" w:hAnsi="Verdana"/>
          <w:color w:val="4F5854"/>
        </w:rPr>
        <w:t>ы«</w:t>
      </w:r>
      <w:proofErr w:type="spellStart"/>
      <w:proofErr w:type="gramEnd"/>
      <w:r w:rsidRPr="00821806">
        <w:rPr>
          <w:rFonts w:ascii="Verdana" w:hAnsi="Verdana"/>
          <w:color w:val="4F5854"/>
        </w:rPr>
        <w:t>Библиокараван</w:t>
      </w:r>
      <w:proofErr w:type="spellEnd"/>
      <w:r w:rsidRPr="00821806">
        <w:rPr>
          <w:rFonts w:ascii="Verdana" w:hAnsi="Verdana"/>
          <w:color w:val="4F5854"/>
        </w:rPr>
        <w:t>» принимали Омская, Кемеровская области, Ханты-Мансийский автономный округ, республика Карелия.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br/>
        <w:t xml:space="preserve">     В ходе проведения форума в Ростовской области в качестве объектов показа были выбраны муниципальные библиотеки </w:t>
      </w:r>
      <w:proofErr w:type="gramStart"/>
      <w:r w:rsidRPr="00821806">
        <w:rPr>
          <w:rFonts w:ascii="Verdana" w:hAnsi="Verdana"/>
          <w:color w:val="4F5854"/>
        </w:rPr>
        <w:t>г</w:t>
      </w:r>
      <w:proofErr w:type="gramEnd"/>
      <w:r w:rsidRPr="00821806">
        <w:rPr>
          <w:rFonts w:ascii="Verdana" w:hAnsi="Verdana"/>
          <w:color w:val="4F5854"/>
        </w:rPr>
        <w:t xml:space="preserve">. Ростова-на-Дону, </w:t>
      </w:r>
      <w:proofErr w:type="spellStart"/>
      <w:r w:rsidRPr="00821806">
        <w:rPr>
          <w:rFonts w:ascii="Verdana" w:hAnsi="Verdana"/>
          <w:color w:val="4F5854"/>
        </w:rPr>
        <w:t>Аксайского</w:t>
      </w:r>
      <w:proofErr w:type="spellEnd"/>
      <w:r w:rsidRPr="00821806">
        <w:rPr>
          <w:rFonts w:ascii="Verdana" w:hAnsi="Verdana"/>
          <w:color w:val="4F5854"/>
        </w:rPr>
        <w:t xml:space="preserve"> и </w:t>
      </w:r>
      <w:proofErr w:type="spellStart"/>
      <w:r w:rsidRPr="00821806">
        <w:rPr>
          <w:rFonts w:ascii="Verdana" w:hAnsi="Verdana"/>
          <w:color w:val="4F5854"/>
        </w:rPr>
        <w:t>Мясниковского</w:t>
      </w:r>
      <w:proofErr w:type="spellEnd"/>
      <w:r w:rsidRPr="00821806">
        <w:rPr>
          <w:rFonts w:ascii="Verdana" w:hAnsi="Verdana"/>
          <w:color w:val="4F5854"/>
        </w:rPr>
        <w:t xml:space="preserve"> районов. На базе нашей библиотеки был проведен круглый стол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«Библиотечное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 xml:space="preserve">обслуживание </w:t>
      </w:r>
      <w:proofErr w:type="spellStart"/>
      <w:r w:rsidRPr="00821806">
        <w:rPr>
          <w:rFonts w:ascii="Verdana" w:hAnsi="Verdana"/>
          <w:color w:val="4F5854"/>
        </w:rPr>
        <w:t>мультикультурного</w:t>
      </w:r>
      <w:proofErr w:type="spellEnd"/>
      <w:r w:rsidRPr="00821806">
        <w:rPr>
          <w:rFonts w:ascii="Verdana" w:hAnsi="Verdana"/>
          <w:color w:val="4F5854"/>
        </w:rPr>
        <w:t xml:space="preserve"> населения». Гостями библиотеки были представители Москвы, Санкт-Петербурга, Ставропольского края, Дагестана, Северной сети, Чечни, Адыгеи и других регионов России и Ростовской области. Участники вели живой и заинтересованный разговор о роли библиотеки в </w:t>
      </w:r>
      <w:proofErr w:type="spellStart"/>
      <w:r w:rsidRPr="00821806">
        <w:rPr>
          <w:rFonts w:ascii="Verdana" w:hAnsi="Verdana"/>
          <w:color w:val="4F5854"/>
        </w:rPr>
        <w:t>мультикультурном</w:t>
      </w:r>
      <w:proofErr w:type="spellEnd"/>
      <w:r w:rsidRPr="00821806">
        <w:rPr>
          <w:rFonts w:ascii="Verdana" w:hAnsi="Verdana"/>
          <w:color w:val="4F5854"/>
        </w:rPr>
        <w:t xml:space="preserve"> обществе, в обслуживании многонационального населения, об опыте работы библиотек по сохранению этнических культур и гармонизации межнациональных отношений, а также о роли публичных библиотек Ростовской области в диалоге культур народов Дона.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br/>
        <w:t xml:space="preserve">     К приему такой представительной делегации работники нашей библиотеки готовились с особой ответственностью, так как работу должны были оценить специалисты национальных и областных библиотек.  Вниманию гостей была представлена деятельность </w:t>
      </w:r>
      <w:r w:rsidRPr="00821806">
        <w:rPr>
          <w:rFonts w:ascii="Verdana" w:hAnsi="Verdana"/>
          <w:color w:val="4F5854"/>
        </w:rPr>
        <w:lastRenderedPageBreak/>
        <w:t>центральной библиотеки района, как краеведческого центра, который уже многие годы собирает, пропагандирует, занимается исследовательской деятельностью по истории и культуре своего края.</w:t>
      </w:r>
    </w:p>
    <w:p w:rsidR="00821806" w:rsidRPr="00821806" w:rsidRDefault="00821806" w:rsidP="00821806">
      <w:pPr>
        <w:pStyle w:val="a4"/>
        <w:shd w:val="clear" w:color="auto" w:fill="E7E6E3"/>
        <w:jc w:val="both"/>
        <w:rPr>
          <w:rFonts w:ascii="Verdana" w:hAnsi="Verdana"/>
          <w:color w:val="4F5854"/>
        </w:rPr>
      </w:pP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Сегодня деятельность муниципальных библиотек области оценивается не только по абсолютным и относительным количественным показателям, к которым относятся количество читателей, книговыдача, посещаемость, обращаемость фонда и т.д., но также и по качественным критериям, к которым относится процесс компьютеризации библиотек, создание информационных библиотечных центров и модельных библиотек.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br/>
        <w:t xml:space="preserve">     </w:t>
      </w:r>
      <w:proofErr w:type="spellStart"/>
      <w:r w:rsidRPr="00821806">
        <w:rPr>
          <w:rFonts w:ascii="Verdana" w:hAnsi="Verdana"/>
          <w:color w:val="4F5854"/>
        </w:rPr>
        <w:t>Межпоселенческая</w:t>
      </w:r>
      <w:proofErr w:type="spellEnd"/>
      <w:r w:rsidRPr="00821806">
        <w:rPr>
          <w:rFonts w:ascii="Verdana" w:hAnsi="Verdana"/>
          <w:color w:val="4F5854"/>
        </w:rPr>
        <w:t xml:space="preserve"> центральная библиотека </w:t>
      </w:r>
      <w:proofErr w:type="spellStart"/>
      <w:r w:rsidRPr="00821806">
        <w:rPr>
          <w:rFonts w:ascii="Verdana" w:hAnsi="Verdana"/>
          <w:color w:val="4F5854"/>
        </w:rPr>
        <w:t>Мясниковского</w:t>
      </w:r>
      <w:proofErr w:type="spellEnd"/>
      <w:r w:rsidRPr="00821806">
        <w:rPr>
          <w:rFonts w:ascii="Verdana" w:hAnsi="Verdana"/>
          <w:color w:val="4F5854"/>
        </w:rPr>
        <w:t xml:space="preserve"> района в 2009 году получила статус Модельной библиотеки, став участником проекта</w:t>
      </w:r>
      <w:proofErr w:type="gramStart"/>
      <w:r w:rsidRPr="00821806">
        <w:rPr>
          <w:rFonts w:ascii="Verdana" w:hAnsi="Verdana"/>
          <w:color w:val="4F5854"/>
        </w:rPr>
        <w:t>«М</w:t>
      </w:r>
      <w:proofErr w:type="gramEnd"/>
      <w:r w:rsidRPr="00821806">
        <w:rPr>
          <w:rFonts w:ascii="Verdana" w:hAnsi="Verdana"/>
          <w:color w:val="4F5854"/>
        </w:rPr>
        <w:t>одельная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сельская библиотека» 2009 года в рамках федеральной целевой программы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«Культура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России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 xml:space="preserve">(2006-2011 годы)». Проект позволил оснастить библиотеку новым </w:t>
      </w:r>
      <w:proofErr w:type="spellStart"/>
      <w:r w:rsidRPr="00821806">
        <w:rPr>
          <w:rFonts w:ascii="Verdana" w:hAnsi="Verdana"/>
          <w:color w:val="4F5854"/>
        </w:rPr>
        <w:t>мультимедийным</w:t>
      </w:r>
      <w:proofErr w:type="spellEnd"/>
      <w:r w:rsidRPr="00821806">
        <w:rPr>
          <w:rFonts w:ascii="Verdana" w:hAnsi="Verdana"/>
          <w:color w:val="4F5854"/>
        </w:rPr>
        <w:t xml:space="preserve"> оборудованием, дополнительным фондом книжных изданий и изданий на электронных носителях, также принять участие в обучающем семинаре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«Модельная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t>сельская библиотека – центр местного сообщества» в ноябре 2009 года в </w:t>
      </w:r>
      <w:proofErr w:type="gramStart"/>
      <w:r w:rsidRPr="00821806">
        <w:rPr>
          <w:rFonts w:ascii="Verdana" w:hAnsi="Verdana"/>
          <w:color w:val="4F5854"/>
        </w:rPr>
        <w:t>г</w:t>
      </w:r>
      <w:proofErr w:type="gramEnd"/>
      <w:r w:rsidRPr="00821806">
        <w:rPr>
          <w:rFonts w:ascii="Verdana" w:hAnsi="Verdana"/>
          <w:color w:val="4F5854"/>
        </w:rPr>
        <w:t>. Москве и стать участниками I Всероссийского съезда сельских библиотек в г. Брянске.</w:t>
      </w:r>
      <w:r w:rsidRPr="00821806">
        <w:rPr>
          <w:rStyle w:val="apple-converted-space"/>
          <w:rFonts w:ascii="Verdana" w:hAnsi="Verdana"/>
          <w:color w:val="4F5854"/>
        </w:rPr>
        <w:t> </w:t>
      </w:r>
      <w:r w:rsidRPr="00821806">
        <w:rPr>
          <w:rFonts w:ascii="Verdana" w:hAnsi="Verdana"/>
          <w:color w:val="4F5854"/>
        </w:rPr>
        <w:br/>
        <w:t> </w:t>
      </w:r>
      <w:r w:rsidRPr="00821806">
        <w:rPr>
          <w:rFonts w:ascii="Verdana" w:hAnsi="Verdana"/>
          <w:color w:val="4F5854"/>
        </w:rPr>
        <w:br/>
        <w:t>     Документом, определяющим перспективы нашего развития, стала разработанная МЦБ Концепция развития библиотечного дела в </w:t>
      </w:r>
      <w:proofErr w:type="spellStart"/>
      <w:r w:rsidRPr="00821806">
        <w:rPr>
          <w:rFonts w:ascii="Verdana" w:hAnsi="Verdana"/>
          <w:color w:val="4F5854"/>
        </w:rPr>
        <w:t>Мясниковском</w:t>
      </w:r>
      <w:proofErr w:type="spellEnd"/>
      <w:r w:rsidRPr="00821806">
        <w:rPr>
          <w:rFonts w:ascii="Verdana" w:hAnsi="Verdana"/>
          <w:color w:val="4F5854"/>
        </w:rPr>
        <w:t xml:space="preserve"> районе в 2009-2011 годах, которая ставит перед библиотеками района общие цели задачи.</w:t>
      </w:r>
      <w:r w:rsidRPr="00821806">
        <w:rPr>
          <w:rFonts w:ascii="Verdana" w:hAnsi="Verdana"/>
          <w:color w:val="4F5854"/>
        </w:rPr>
        <w:br/>
        <w:t>     Стратегия развития и перспективы развития библиотечного дела в </w:t>
      </w:r>
      <w:proofErr w:type="spellStart"/>
      <w:r w:rsidRPr="00821806">
        <w:rPr>
          <w:rFonts w:ascii="Verdana" w:hAnsi="Verdana"/>
          <w:color w:val="4F5854"/>
        </w:rPr>
        <w:t>Мясниковском</w:t>
      </w:r>
      <w:proofErr w:type="spellEnd"/>
      <w:r w:rsidRPr="00821806">
        <w:rPr>
          <w:rFonts w:ascii="Verdana" w:hAnsi="Verdana"/>
          <w:color w:val="4F5854"/>
        </w:rPr>
        <w:t xml:space="preserve"> районе в соответствии с нормативно-правовыми документами основываются на следующих принципах:</w:t>
      </w:r>
      <w:r w:rsidRPr="00821806">
        <w:rPr>
          <w:rFonts w:ascii="Verdana" w:hAnsi="Verdana"/>
          <w:color w:val="4F5854"/>
        </w:rPr>
        <w:br/>
        <w:t>     — анализ и объективная оценка ситуации в районе;</w:t>
      </w:r>
      <w:r w:rsidRPr="00821806">
        <w:rPr>
          <w:rFonts w:ascii="Verdana" w:hAnsi="Verdana"/>
          <w:color w:val="4F5854"/>
        </w:rPr>
        <w:br/>
        <w:t>     — модернизация библиотечного дела в соответствии с </w:t>
      </w:r>
      <w:proofErr w:type="spellStart"/>
      <w:r w:rsidRPr="00821806">
        <w:rPr>
          <w:rFonts w:ascii="Verdana" w:hAnsi="Verdana"/>
          <w:color w:val="4F5854"/>
        </w:rPr>
        <w:t>социокультурными</w:t>
      </w:r>
      <w:proofErr w:type="spellEnd"/>
      <w:r w:rsidRPr="00821806">
        <w:rPr>
          <w:rFonts w:ascii="Verdana" w:hAnsi="Verdana"/>
          <w:color w:val="4F5854"/>
        </w:rPr>
        <w:br/>
        <w:t>процессами;</w:t>
      </w:r>
      <w:r w:rsidRPr="00821806">
        <w:rPr>
          <w:rFonts w:ascii="Verdana" w:hAnsi="Verdana"/>
          <w:color w:val="4F5854"/>
        </w:rPr>
        <w:br/>
        <w:t>     — участие библиотек в решении социально значимых проблем сообщества;</w:t>
      </w:r>
      <w:r w:rsidRPr="00821806">
        <w:rPr>
          <w:rFonts w:ascii="Verdana" w:hAnsi="Verdana"/>
          <w:color w:val="4F5854"/>
        </w:rPr>
        <w:br/>
        <w:t>     — внедрение инновационных методов в библиотечную деятельность.</w:t>
      </w:r>
    </w:p>
    <w:p w:rsidR="00821806" w:rsidRPr="00821806" w:rsidRDefault="00821806" w:rsidP="00821806">
      <w:pPr>
        <w:pStyle w:val="a4"/>
        <w:shd w:val="clear" w:color="auto" w:fill="E7E6E3"/>
        <w:jc w:val="both"/>
        <w:rPr>
          <w:rFonts w:ascii="Verdana" w:hAnsi="Verdana"/>
          <w:color w:val="4F5854"/>
        </w:rPr>
      </w:pPr>
      <w:r w:rsidRPr="00821806">
        <w:rPr>
          <w:rFonts w:ascii="Verdana" w:hAnsi="Verdana"/>
          <w:color w:val="4F5854"/>
        </w:rPr>
        <w:t>     Наш коллектив – это коллектив единомышленников, стремящихся создать для читателей уютный привлекательный книжный мир, воплощающий в себе лучшие традиции русской, национальной и мировой культуры, поднять на более высокий уровень библиотечное обслуживание всех категорий читателей.</w:t>
      </w:r>
    </w:p>
    <w:p w:rsidR="00821806" w:rsidRPr="00821806" w:rsidRDefault="00821806">
      <w:pPr>
        <w:rPr>
          <w:sz w:val="24"/>
          <w:szCs w:val="24"/>
        </w:rPr>
      </w:pPr>
    </w:p>
    <w:sectPr w:rsidR="00821806" w:rsidRPr="00821806" w:rsidSect="004B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31A2"/>
    <w:rsid w:val="000231A2"/>
    <w:rsid w:val="003736EB"/>
    <w:rsid w:val="0038739D"/>
    <w:rsid w:val="003B4424"/>
    <w:rsid w:val="004B0D80"/>
    <w:rsid w:val="007A07CA"/>
    <w:rsid w:val="00821806"/>
    <w:rsid w:val="00D37F3A"/>
    <w:rsid w:val="00ED77FC"/>
    <w:rsid w:val="00FF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7F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21806"/>
  </w:style>
  <w:style w:type="paragraph" w:styleId="a4">
    <w:name w:val="Normal (Web)"/>
    <w:basedOn w:val="a"/>
    <w:uiPriority w:val="99"/>
    <w:semiHidden/>
    <w:unhideWhenUsed/>
    <w:rsid w:val="00821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2014-02-10T06:39:00Z</dcterms:created>
  <dcterms:modified xsi:type="dcterms:W3CDTF">2014-02-10T08:55:00Z</dcterms:modified>
</cp:coreProperties>
</file>