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93" w:rsidRDefault="005B1493" w:rsidP="005B14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5B1493" w:rsidRDefault="005B1493" w:rsidP="005B1493">
      <w:pPr>
        <w:jc w:val="center"/>
        <w:rPr>
          <w:sz w:val="28"/>
          <w:szCs w:val="28"/>
        </w:rPr>
      </w:pPr>
    </w:p>
    <w:p w:rsidR="005B1493" w:rsidRPr="003B6E82" w:rsidRDefault="005B1493" w:rsidP="00704D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3B6E82">
        <w:rPr>
          <w:sz w:val="28"/>
          <w:szCs w:val="28"/>
        </w:rPr>
        <w:t xml:space="preserve">Приложение к </w:t>
      </w:r>
      <w:r w:rsidR="00704D63">
        <w:rPr>
          <w:sz w:val="28"/>
          <w:szCs w:val="28"/>
        </w:rPr>
        <w:t>Р</w:t>
      </w:r>
      <w:r w:rsidRPr="003B6E82">
        <w:rPr>
          <w:sz w:val="28"/>
          <w:szCs w:val="28"/>
        </w:rPr>
        <w:t>ешению</w:t>
      </w:r>
    </w:p>
    <w:p w:rsidR="005B1493" w:rsidRPr="003B6E82" w:rsidRDefault="005B1493" w:rsidP="00704D63">
      <w:pPr>
        <w:ind w:left="6360"/>
        <w:jc w:val="right"/>
        <w:rPr>
          <w:sz w:val="28"/>
          <w:szCs w:val="28"/>
        </w:rPr>
      </w:pPr>
      <w:r w:rsidRPr="003B6E82">
        <w:rPr>
          <w:sz w:val="28"/>
          <w:szCs w:val="28"/>
        </w:rPr>
        <w:t xml:space="preserve">Собрания  </w:t>
      </w:r>
      <w:r>
        <w:rPr>
          <w:sz w:val="28"/>
          <w:szCs w:val="28"/>
        </w:rPr>
        <w:t>де</w:t>
      </w:r>
      <w:r w:rsidRPr="003B6E82">
        <w:rPr>
          <w:sz w:val="28"/>
          <w:szCs w:val="28"/>
        </w:rPr>
        <w:t>путатов</w:t>
      </w:r>
      <w:r>
        <w:rPr>
          <w:sz w:val="28"/>
          <w:szCs w:val="28"/>
        </w:rPr>
        <w:t xml:space="preserve"> </w:t>
      </w:r>
      <w:r w:rsidRPr="003B6E82">
        <w:rPr>
          <w:sz w:val="28"/>
          <w:szCs w:val="28"/>
        </w:rPr>
        <w:t xml:space="preserve">Мясниковского  района    </w:t>
      </w:r>
    </w:p>
    <w:p w:rsidR="005B1493" w:rsidRPr="003B6E82" w:rsidRDefault="005B1493" w:rsidP="00704D63">
      <w:pPr>
        <w:ind w:left="56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B6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B6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</w:t>
      </w:r>
      <w:r w:rsidRPr="003B6E82">
        <w:rPr>
          <w:sz w:val="28"/>
          <w:szCs w:val="28"/>
        </w:rPr>
        <w:t>т</w:t>
      </w:r>
      <w:r>
        <w:rPr>
          <w:sz w:val="28"/>
          <w:szCs w:val="28"/>
        </w:rPr>
        <w:t xml:space="preserve"> 11.09.2013г.</w:t>
      </w:r>
      <w:r w:rsidRPr="003B6E82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157</w:t>
      </w:r>
    </w:p>
    <w:p w:rsidR="005B1493" w:rsidRPr="003B6E82" w:rsidRDefault="005B1493" w:rsidP="005B1493">
      <w:pPr>
        <w:rPr>
          <w:sz w:val="28"/>
          <w:szCs w:val="28"/>
        </w:rPr>
      </w:pPr>
    </w:p>
    <w:p w:rsidR="005B1493" w:rsidRPr="003B6E82" w:rsidRDefault="005B1493" w:rsidP="005B1493">
      <w:pPr>
        <w:tabs>
          <w:tab w:val="left" w:pos="9720"/>
        </w:tabs>
        <w:autoSpaceDE w:val="0"/>
        <w:autoSpaceDN w:val="0"/>
        <w:adjustRightInd w:val="0"/>
        <w:ind w:firstLine="709"/>
        <w:jc w:val="both"/>
        <w:rPr>
          <w:rFonts w:eastAsia="Courier New CYR"/>
          <w:sz w:val="28"/>
          <w:szCs w:val="28"/>
        </w:rPr>
      </w:pPr>
    </w:p>
    <w:p w:rsidR="005B1493" w:rsidRPr="003B6E82" w:rsidRDefault="005B1493" w:rsidP="005B1493">
      <w:pPr>
        <w:ind w:left="5640"/>
        <w:rPr>
          <w:rFonts w:eastAsia="Courier New CYR"/>
          <w:sz w:val="28"/>
          <w:szCs w:val="28"/>
        </w:rPr>
      </w:pPr>
      <w:r w:rsidRPr="003B6E8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5B1493" w:rsidRPr="00194B24" w:rsidRDefault="005B1493" w:rsidP="005B149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4B24">
        <w:rPr>
          <w:b/>
          <w:sz w:val="28"/>
          <w:szCs w:val="28"/>
        </w:rPr>
        <w:t>Порядок</w:t>
      </w:r>
    </w:p>
    <w:p w:rsidR="005B1493" w:rsidRPr="00194B24" w:rsidRDefault="005B1493" w:rsidP="005B149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4B24">
        <w:rPr>
          <w:b/>
          <w:sz w:val="28"/>
          <w:szCs w:val="28"/>
        </w:rPr>
        <w:t>формирования и использования бюджетных ассигнований</w:t>
      </w:r>
    </w:p>
    <w:p w:rsidR="005B1493" w:rsidRDefault="005B1493" w:rsidP="005B149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4B24">
        <w:rPr>
          <w:b/>
          <w:sz w:val="28"/>
          <w:szCs w:val="28"/>
        </w:rPr>
        <w:t xml:space="preserve">муниципального дорожного фонда </w:t>
      </w:r>
    </w:p>
    <w:p w:rsidR="005B1493" w:rsidRPr="003B6E82" w:rsidRDefault="005B1493" w:rsidP="005B1493">
      <w:pPr>
        <w:tabs>
          <w:tab w:val="left" w:pos="9720"/>
        </w:tabs>
        <w:autoSpaceDE w:val="0"/>
        <w:autoSpaceDN w:val="0"/>
        <w:adjustRightInd w:val="0"/>
        <w:ind w:firstLine="709"/>
        <w:jc w:val="center"/>
        <w:rPr>
          <w:rFonts w:eastAsia="Courier New CYR"/>
          <w:b/>
          <w:sz w:val="28"/>
          <w:szCs w:val="28"/>
        </w:rPr>
      </w:pPr>
      <w:r w:rsidRPr="003B6E82">
        <w:rPr>
          <w:rFonts w:eastAsia="Courier New CYR"/>
          <w:b/>
          <w:sz w:val="28"/>
          <w:szCs w:val="28"/>
        </w:rPr>
        <w:t>Мясниковского района</w:t>
      </w:r>
    </w:p>
    <w:p w:rsidR="005B1493" w:rsidRPr="003B6E82" w:rsidRDefault="005B1493" w:rsidP="005B1493">
      <w:pPr>
        <w:tabs>
          <w:tab w:val="left" w:pos="9720"/>
        </w:tabs>
        <w:autoSpaceDE w:val="0"/>
        <w:autoSpaceDN w:val="0"/>
        <w:adjustRightInd w:val="0"/>
        <w:ind w:firstLine="709"/>
        <w:jc w:val="both"/>
        <w:rPr>
          <w:rFonts w:eastAsia="Courier New CYR"/>
          <w:sz w:val="28"/>
          <w:szCs w:val="28"/>
        </w:rPr>
      </w:pPr>
    </w:p>
    <w:p w:rsidR="005B1493" w:rsidRPr="003B6E82" w:rsidRDefault="005B1493" w:rsidP="005B1493">
      <w:pPr>
        <w:tabs>
          <w:tab w:val="left" w:pos="9720"/>
        </w:tabs>
        <w:autoSpaceDE w:val="0"/>
        <w:autoSpaceDN w:val="0"/>
        <w:adjustRightInd w:val="0"/>
        <w:ind w:firstLine="709"/>
        <w:jc w:val="both"/>
        <w:rPr>
          <w:rFonts w:eastAsia="Courier New CYR"/>
          <w:sz w:val="28"/>
          <w:szCs w:val="28"/>
        </w:rPr>
      </w:pPr>
    </w:p>
    <w:p w:rsidR="005B1493" w:rsidRPr="00194B24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Настоящий порядок определяет источники формирования и использования бюджетных ассигнований муниципального дорожного фонда </w:t>
      </w:r>
      <w:r w:rsidRPr="003B6E82">
        <w:rPr>
          <w:sz w:val="28"/>
          <w:szCs w:val="28"/>
        </w:rPr>
        <w:t>Мясниковского  района</w:t>
      </w:r>
      <w:r w:rsidRPr="00194B24">
        <w:rPr>
          <w:i/>
          <w:sz w:val="28"/>
          <w:szCs w:val="28"/>
        </w:rPr>
        <w:t>.</w:t>
      </w:r>
    </w:p>
    <w:p w:rsidR="005B1493" w:rsidRPr="00194B24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 Муниципальный дорожный фонд Мясниковского  района - часть средств бюджета Мясниковского  района,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</w:t>
      </w:r>
      <w:r w:rsidRPr="003B6E82">
        <w:rPr>
          <w:sz w:val="28"/>
          <w:szCs w:val="28"/>
        </w:rPr>
        <w:t>Мясниковского  района</w:t>
      </w:r>
      <w:r w:rsidRPr="00194B24">
        <w:rPr>
          <w:i/>
          <w:sz w:val="28"/>
          <w:szCs w:val="28"/>
        </w:rPr>
        <w:t>.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Объем бюджетных ассигнований муниципального дорожного фонда Мясниковского  района  утверждается решением </w:t>
      </w:r>
      <w:r w:rsidRPr="003B6E82">
        <w:rPr>
          <w:sz w:val="28"/>
          <w:szCs w:val="28"/>
        </w:rPr>
        <w:t xml:space="preserve">Собрания  </w:t>
      </w:r>
      <w:r>
        <w:rPr>
          <w:sz w:val="28"/>
          <w:szCs w:val="28"/>
        </w:rPr>
        <w:t>де</w:t>
      </w:r>
      <w:r w:rsidRPr="003B6E82">
        <w:rPr>
          <w:sz w:val="28"/>
          <w:szCs w:val="28"/>
        </w:rPr>
        <w:t>путатов</w:t>
      </w:r>
      <w:r w:rsidRPr="00DB28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Мясниковского  района о бюджете на очередной финансовый год и плановый период в размере не менее прогнозируемого объема доходов бюджета </w:t>
      </w:r>
      <w:r w:rsidRPr="003B6E82">
        <w:rPr>
          <w:sz w:val="28"/>
          <w:szCs w:val="28"/>
        </w:rPr>
        <w:t xml:space="preserve">Мясниковского  района    </w:t>
      </w:r>
      <w:r>
        <w:rPr>
          <w:sz w:val="28"/>
          <w:szCs w:val="28"/>
        </w:rPr>
        <w:t>от: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5B1493" w:rsidRDefault="005B1493" w:rsidP="005B14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государственной пошлины за выдачу органом местного самоуправления </w:t>
      </w:r>
      <w:r w:rsidRPr="003B6E82">
        <w:rPr>
          <w:sz w:val="28"/>
          <w:szCs w:val="28"/>
        </w:rPr>
        <w:t xml:space="preserve">Мясниковского  района    </w:t>
      </w:r>
      <w:r>
        <w:rPr>
          <w:sz w:val="28"/>
          <w:szCs w:val="28"/>
        </w:rPr>
        <w:t>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использования имущества, входящего в состав автомобильных дорог общего пользования местного значения Мясниковского  района;</w:t>
      </w:r>
    </w:p>
    <w:p w:rsidR="005B1493" w:rsidRDefault="005B1493" w:rsidP="00704D6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передачи в аренду земельных участков, расположенных в полосе отвода автомобильных дорог общего пользования местного значения Мясниковского  района;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денежных средств, поступающих в местный бюджет, от уплаты неустоек (штрафов, пеней), а также от возмещения </w:t>
      </w:r>
      <w:r w:rsidRPr="009B7B7A">
        <w:rPr>
          <w:sz w:val="28"/>
          <w:szCs w:val="28"/>
        </w:rPr>
        <w:t xml:space="preserve">ущерба в связи с нарушением </w:t>
      </w:r>
      <w:r w:rsidRPr="009B7B7A">
        <w:rPr>
          <w:sz w:val="28"/>
          <w:szCs w:val="28"/>
        </w:rPr>
        <w:lastRenderedPageBreak/>
        <w:t xml:space="preserve">исполнителем (подрядчиком) условий </w:t>
      </w:r>
      <w:r>
        <w:rPr>
          <w:sz w:val="28"/>
          <w:szCs w:val="28"/>
        </w:rPr>
        <w:t xml:space="preserve">муниципальных </w:t>
      </w:r>
      <w:r w:rsidRPr="009B7B7A">
        <w:rPr>
          <w:sz w:val="28"/>
          <w:szCs w:val="28"/>
        </w:rPr>
        <w:t xml:space="preserve">контрактов или иных договоров, финансируемых за счет средств муниципального дорожного фонда </w:t>
      </w:r>
      <w:r>
        <w:rPr>
          <w:sz w:val="28"/>
          <w:szCs w:val="28"/>
        </w:rPr>
        <w:t>Мясниковского  района</w:t>
      </w:r>
      <w:r w:rsidRPr="009B7B7A">
        <w:rPr>
          <w:sz w:val="28"/>
          <w:szCs w:val="28"/>
        </w:rPr>
        <w:t>, либо в связи с уклонением от заключения таких контрактов или иных договоров</w:t>
      </w:r>
      <w:r>
        <w:rPr>
          <w:sz w:val="28"/>
          <w:szCs w:val="28"/>
        </w:rPr>
        <w:t>;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штрафов за нарушение правил перевозки крупногабаритных и тяжеловесных грузов по автомобильным дорогам общего пользования местного значения</w:t>
      </w:r>
      <w:r w:rsidRPr="00C918F7">
        <w:rPr>
          <w:sz w:val="28"/>
          <w:szCs w:val="28"/>
        </w:rPr>
        <w:t xml:space="preserve"> </w:t>
      </w:r>
      <w:r>
        <w:rPr>
          <w:sz w:val="28"/>
          <w:szCs w:val="28"/>
        </w:rPr>
        <w:t>Мясниковского  района;</w:t>
      </w:r>
    </w:p>
    <w:p w:rsidR="005B1493" w:rsidRDefault="005B1493" w:rsidP="005B14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(Мясниковского  района,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5B1493" w:rsidRDefault="005B1493" w:rsidP="005B14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</w:t>
      </w:r>
      <w:r w:rsidRPr="003B6E82">
        <w:rPr>
          <w:sz w:val="28"/>
          <w:szCs w:val="28"/>
        </w:rPr>
        <w:t>Мясниковского  района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5B1493" w:rsidRDefault="005B1493" w:rsidP="005B14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10) 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Мясниковского  района  в целях прокладки, переноса, переустройства инженерных коммуникаций, их эксплуатации.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Мясниковского  района;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поступлений в виде межбюджетных трансфертов </w:t>
      </w:r>
      <w:r w:rsidRPr="00F91A93">
        <w:rPr>
          <w:sz w:val="28"/>
          <w:szCs w:val="28"/>
        </w:rPr>
        <w:t xml:space="preserve">передаваемых местному бюджету </w:t>
      </w:r>
      <w:r>
        <w:rPr>
          <w:sz w:val="28"/>
          <w:szCs w:val="28"/>
        </w:rPr>
        <w:t xml:space="preserve">Мясниковского  района </w:t>
      </w:r>
      <w:r w:rsidRPr="00F91A93">
        <w:rPr>
          <w:sz w:val="28"/>
          <w:szCs w:val="28"/>
        </w:rPr>
        <w:t>на финансовое обеспечение дорожной деятельности в отношении автомобильных дорог общего пользования</w:t>
      </w:r>
      <w:r>
        <w:rPr>
          <w:sz w:val="28"/>
          <w:szCs w:val="28"/>
        </w:rPr>
        <w:t xml:space="preserve">. 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Бюджетные ассигнования муниципального дорожного фонда </w:t>
      </w:r>
      <w:r w:rsidRPr="003B6E82">
        <w:rPr>
          <w:sz w:val="28"/>
          <w:szCs w:val="28"/>
        </w:rPr>
        <w:t xml:space="preserve">Мясниковского  района    </w:t>
      </w:r>
      <w:r>
        <w:rPr>
          <w:sz w:val="28"/>
          <w:szCs w:val="28"/>
        </w:rPr>
        <w:t>направляются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Мясниковского  района  и искусственных сооружений на них,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 на территории</w:t>
      </w:r>
      <w:r w:rsidRPr="00C918F7">
        <w:rPr>
          <w:sz w:val="28"/>
          <w:szCs w:val="28"/>
        </w:rPr>
        <w:t xml:space="preserve"> </w:t>
      </w:r>
      <w:r>
        <w:rPr>
          <w:sz w:val="28"/>
          <w:szCs w:val="28"/>
        </w:rPr>
        <w:t>Мясниковского  района.</w:t>
      </w:r>
    </w:p>
    <w:p w:rsidR="005B1493" w:rsidRDefault="00704D63" w:rsidP="00704D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B1493">
        <w:rPr>
          <w:sz w:val="28"/>
          <w:szCs w:val="28"/>
        </w:rPr>
        <w:t xml:space="preserve">5. Использование бюджетных ассигнований муниципального дорожного фонда </w:t>
      </w:r>
    </w:p>
    <w:p w:rsidR="005B1493" w:rsidRDefault="005B1493" w:rsidP="005B14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Мясниковского  района осуществляется в соответствии с решением </w:t>
      </w:r>
      <w:r w:rsidRPr="003B6E82">
        <w:rPr>
          <w:sz w:val="28"/>
          <w:szCs w:val="28"/>
        </w:rPr>
        <w:t xml:space="preserve">Собрания  </w:t>
      </w:r>
      <w:r>
        <w:rPr>
          <w:sz w:val="28"/>
          <w:szCs w:val="28"/>
        </w:rPr>
        <w:t>де</w:t>
      </w:r>
      <w:r w:rsidRPr="003B6E82">
        <w:rPr>
          <w:sz w:val="28"/>
          <w:szCs w:val="28"/>
        </w:rPr>
        <w:t>путатов</w:t>
      </w:r>
      <w:r w:rsidRPr="00DB28B0">
        <w:rPr>
          <w:sz w:val="28"/>
          <w:szCs w:val="28"/>
        </w:rPr>
        <w:t xml:space="preserve"> </w:t>
      </w:r>
      <w:r w:rsidRPr="003B6E82">
        <w:rPr>
          <w:sz w:val="28"/>
          <w:szCs w:val="28"/>
        </w:rPr>
        <w:t xml:space="preserve">Мясниковского  района </w:t>
      </w:r>
      <w:r>
        <w:rPr>
          <w:sz w:val="28"/>
          <w:szCs w:val="28"/>
        </w:rPr>
        <w:t>о бюджете на очередной финансовый год и плановый период в рамках реализации муниципальной</w:t>
      </w:r>
      <w:r w:rsidRPr="00555BBC">
        <w:rPr>
          <w:sz w:val="28"/>
          <w:szCs w:val="28"/>
        </w:rPr>
        <w:t xml:space="preserve"> </w:t>
      </w:r>
      <w:r w:rsidRPr="005B4B93">
        <w:rPr>
          <w:sz w:val="28"/>
          <w:szCs w:val="28"/>
        </w:rPr>
        <w:t>долгосрочной целевой</w:t>
      </w:r>
      <w:r>
        <w:rPr>
          <w:sz w:val="28"/>
          <w:szCs w:val="28"/>
        </w:rPr>
        <w:t xml:space="preserve"> программы </w:t>
      </w:r>
      <w:r w:rsidRPr="005B4B93">
        <w:rPr>
          <w:sz w:val="28"/>
          <w:szCs w:val="28"/>
        </w:rPr>
        <w:t>«Развитие сети автомобильных дорог общего пользования в Мясниковском районе на 2011-2014 годы</w:t>
      </w:r>
      <w:r>
        <w:rPr>
          <w:sz w:val="28"/>
          <w:szCs w:val="28"/>
        </w:rPr>
        <w:t>» утвержденной Постановлением</w:t>
      </w:r>
      <w:r w:rsidRPr="00FF0C8D">
        <w:rPr>
          <w:sz w:val="28"/>
          <w:szCs w:val="28"/>
        </w:rPr>
        <w:t xml:space="preserve"> Администрации Мясниковского района</w:t>
      </w:r>
      <w:r>
        <w:rPr>
          <w:sz w:val="28"/>
          <w:szCs w:val="28"/>
        </w:rPr>
        <w:t xml:space="preserve"> от 05.08.2013 года № 908</w:t>
      </w:r>
      <w:r w:rsidRPr="00FF0C8D">
        <w:rPr>
          <w:sz w:val="28"/>
          <w:szCs w:val="28"/>
        </w:rPr>
        <w:t xml:space="preserve"> «О внесение изменений в постановление Администрации  Мясниковского района </w:t>
      </w:r>
      <w:r>
        <w:rPr>
          <w:sz w:val="28"/>
          <w:szCs w:val="28"/>
        </w:rPr>
        <w:t xml:space="preserve">от                    </w:t>
      </w:r>
      <w:r w:rsidRPr="00FF0C8D">
        <w:rPr>
          <w:sz w:val="28"/>
          <w:szCs w:val="28"/>
        </w:rPr>
        <w:lastRenderedPageBreak/>
        <w:t>12.10.2010</w:t>
      </w:r>
      <w:r>
        <w:rPr>
          <w:sz w:val="28"/>
          <w:szCs w:val="28"/>
        </w:rPr>
        <w:t xml:space="preserve"> </w:t>
      </w:r>
      <w:r w:rsidRPr="00FF0C8D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FF0C8D">
        <w:rPr>
          <w:sz w:val="28"/>
          <w:szCs w:val="28"/>
        </w:rPr>
        <w:t>619</w:t>
      </w:r>
      <w:r>
        <w:rPr>
          <w:sz w:val="28"/>
          <w:szCs w:val="28"/>
        </w:rPr>
        <w:t>» и</w:t>
      </w:r>
      <w:r w:rsidRPr="00485EF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5B4B93">
        <w:rPr>
          <w:sz w:val="28"/>
          <w:szCs w:val="28"/>
        </w:rPr>
        <w:t xml:space="preserve">униципальной </w:t>
      </w:r>
      <w:r>
        <w:rPr>
          <w:sz w:val="28"/>
          <w:szCs w:val="28"/>
        </w:rPr>
        <w:t xml:space="preserve"> </w:t>
      </w:r>
      <w:r w:rsidRPr="005B4B93">
        <w:rPr>
          <w:sz w:val="28"/>
          <w:szCs w:val="28"/>
        </w:rPr>
        <w:t xml:space="preserve">долгосрочной целевой программы «Развитие сети автомобильных дорог общего пользования в Мясниковском районе </w:t>
      </w:r>
    </w:p>
    <w:p w:rsidR="005B1493" w:rsidRDefault="005B1493" w:rsidP="005B14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B4B93">
        <w:rPr>
          <w:sz w:val="28"/>
          <w:szCs w:val="28"/>
        </w:rPr>
        <w:t>на</w:t>
      </w:r>
      <w:r>
        <w:rPr>
          <w:sz w:val="28"/>
          <w:szCs w:val="28"/>
        </w:rPr>
        <w:t xml:space="preserve"> 2015</w:t>
      </w:r>
      <w:r w:rsidRPr="005B4B93">
        <w:rPr>
          <w:sz w:val="28"/>
          <w:szCs w:val="28"/>
        </w:rPr>
        <w:t>-20</w:t>
      </w:r>
      <w:r>
        <w:rPr>
          <w:sz w:val="28"/>
          <w:szCs w:val="28"/>
        </w:rPr>
        <w:t>20 годы»</w:t>
      </w:r>
      <w:r w:rsidRPr="00485EFB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</w:t>
      </w:r>
      <w:r w:rsidRPr="00FF0C8D">
        <w:rPr>
          <w:sz w:val="28"/>
          <w:szCs w:val="28"/>
        </w:rPr>
        <w:t xml:space="preserve"> Администрации Мясниковского района</w:t>
      </w:r>
      <w:r>
        <w:rPr>
          <w:sz w:val="28"/>
          <w:szCs w:val="28"/>
        </w:rPr>
        <w:t xml:space="preserve"> от 10.10.2012 года № 1050, а также внепрограммных мероприятий, утвержденных иными нормативными правовыми актами, устанавливающими расходные обязательства в сфере дорожного хозяйства.</w:t>
      </w:r>
    </w:p>
    <w:p w:rsidR="005B1493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муниципального дорожного фонда Мясниковского  района,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5B1493" w:rsidRPr="00194B24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6. Главным распорядителем средств муниципального дорожного фонда Мясниковского  района  является Администрация Мясниковского района</w:t>
      </w:r>
      <w:r w:rsidRPr="00194B24">
        <w:rPr>
          <w:i/>
          <w:sz w:val="28"/>
          <w:szCs w:val="28"/>
        </w:rPr>
        <w:t>.</w:t>
      </w:r>
    </w:p>
    <w:p w:rsidR="005B1493" w:rsidRPr="00DB700A" w:rsidRDefault="005B1493" w:rsidP="005B14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Контроль за целевым использованием средств муниципального дорожного фонда </w:t>
      </w:r>
      <w:r w:rsidRPr="003B6E82">
        <w:rPr>
          <w:sz w:val="28"/>
          <w:szCs w:val="28"/>
        </w:rPr>
        <w:t xml:space="preserve">Мясниковского  района    </w:t>
      </w:r>
      <w:r w:rsidRPr="0004445E">
        <w:rPr>
          <w:sz w:val="28"/>
          <w:szCs w:val="28"/>
        </w:rPr>
        <w:t>осуществляет Собрание депутатов Мясниковского  района в соответствии с действующим законодательством и муниципальными правовыми актами.</w:t>
      </w:r>
    </w:p>
    <w:p w:rsidR="005B1493" w:rsidRPr="003B6E82" w:rsidRDefault="005B1493" w:rsidP="005B14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704D63" w:rsidRDefault="00704D63"/>
    <w:p w:rsidR="00704D63" w:rsidRPr="00704D63" w:rsidRDefault="00704D63" w:rsidP="00704D63"/>
    <w:p w:rsidR="00704D63" w:rsidRPr="00704D63" w:rsidRDefault="00704D63" w:rsidP="00704D63"/>
    <w:p w:rsidR="00704D63" w:rsidRPr="00704D63" w:rsidRDefault="00704D63" w:rsidP="00704D63"/>
    <w:p w:rsidR="00704D63" w:rsidRPr="00704D63" w:rsidRDefault="00704D63" w:rsidP="00704D63"/>
    <w:p w:rsidR="00704D63" w:rsidRPr="00704D63" w:rsidRDefault="00704D63" w:rsidP="00704D63"/>
    <w:p w:rsidR="00704D63" w:rsidRDefault="00704D63" w:rsidP="00704D63"/>
    <w:p w:rsidR="00704D63" w:rsidRPr="00704D63" w:rsidRDefault="00704D63" w:rsidP="00704D63">
      <w:pPr>
        <w:tabs>
          <w:tab w:val="left" w:pos="945"/>
        </w:tabs>
        <w:rPr>
          <w:sz w:val="28"/>
          <w:szCs w:val="28"/>
        </w:rPr>
      </w:pPr>
      <w:r w:rsidRPr="00704D63">
        <w:rPr>
          <w:sz w:val="28"/>
          <w:szCs w:val="28"/>
        </w:rPr>
        <w:t xml:space="preserve">Председатель Собрания депутатов </w:t>
      </w:r>
    </w:p>
    <w:p w:rsidR="005B3EB3" w:rsidRPr="00704D63" w:rsidRDefault="00704D63" w:rsidP="00704D63">
      <w:pPr>
        <w:tabs>
          <w:tab w:val="left" w:pos="945"/>
          <w:tab w:val="left" w:pos="7425"/>
        </w:tabs>
        <w:rPr>
          <w:sz w:val="28"/>
          <w:szCs w:val="28"/>
        </w:rPr>
      </w:pPr>
      <w:r w:rsidRPr="00704D63">
        <w:rPr>
          <w:sz w:val="28"/>
          <w:szCs w:val="28"/>
        </w:rPr>
        <w:t xml:space="preserve">Мясниковского района </w:t>
      </w:r>
      <w:r>
        <w:rPr>
          <w:sz w:val="28"/>
          <w:szCs w:val="28"/>
        </w:rPr>
        <w:tab/>
        <w:t xml:space="preserve">    Д.К.</w:t>
      </w:r>
      <w:r w:rsidR="006E18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Кечеджиян </w:t>
      </w:r>
    </w:p>
    <w:sectPr w:rsidR="005B3EB3" w:rsidRPr="00704D63" w:rsidSect="00F84EC9">
      <w:headerReference w:type="default" r:id="rId6"/>
      <w:footerReference w:type="even" r:id="rId7"/>
      <w:footerReference w:type="default" r:id="rId8"/>
      <w:pgSz w:w="11906" w:h="16838" w:code="9"/>
      <w:pgMar w:top="0" w:right="624" w:bottom="1191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3EA" w:rsidRDefault="009903EA" w:rsidP="00004629">
      <w:r>
        <w:separator/>
      </w:r>
    </w:p>
  </w:endnote>
  <w:endnote w:type="continuationSeparator" w:id="1">
    <w:p w:rsidR="009903EA" w:rsidRDefault="009903EA" w:rsidP="0000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80A" w:rsidRDefault="00004629" w:rsidP="007F06D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04D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80A" w:rsidRDefault="009903EA" w:rsidP="006332E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80A" w:rsidRDefault="009903EA" w:rsidP="006332E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3EA" w:rsidRDefault="009903EA" w:rsidP="00004629">
      <w:r>
        <w:separator/>
      </w:r>
    </w:p>
  </w:footnote>
  <w:footnote w:type="continuationSeparator" w:id="1">
    <w:p w:rsidR="009903EA" w:rsidRDefault="009903EA" w:rsidP="00004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80A" w:rsidRDefault="009903EA" w:rsidP="00A07BF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493"/>
    <w:rsid w:val="00004629"/>
    <w:rsid w:val="005B1493"/>
    <w:rsid w:val="005B3EB3"/>
    <w:rsid w:val="006E18DC"/>
    <w:rsid w:val="00704D63"/>
    <w:rsid w:val="0099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14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1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1493"/>
  </w:style>
  <w:style w:type="paragraph" w:styleId="a6">
    <w:name w:val="header"/>
    <w:basedOn w:val="a"/>
    <w:link w:val="a7"/>
    <w:uiPriority w:val="99"/>
    <w:rsid w:val="005B14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14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1004</Words>
  <Characters>5724</Characters>
  <Application>Microsoft Office Word</Application>
  <DocSecurity>0</DocSecurity>
  <Lines>47</Lines>
  <Paragraphs>13</Paragraphs>
  <ScaleCrop>false</ScaleCrop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2013-09-12T06:53:00Z</dcterms:created>
  <dcterms:modified xsi:type="dcterms:W3CDTF">2013-09-12T07:01:00Z</dcterms:modified>
</cp:coreProperties>
</file>