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1D" w:rsidRDefault="0033181D" w:rsidP="0033181D">
      <w:pPr>
        <w:jc w:val="center"/>
        <w:rPr>
          <w:sz w:val="32"/>
          <w:szCs w:val="32"/>
        </w:rPr>
      </w:pPr>
      <w:r w:rsidRPr="006C6FA3">
        <w:rPr>
          <w:sz w:val="32"/>
          <w:szCs w:val="32"/>
        </w:rPr>
        <w:t>Вниманию плательщиков доходов в бюджет</w:t>
      </w:r>
      <w:r>
        <w:rPr>
          <w:sz w:val="32"/>
          <w:szCs w:val="32"/>
        </w:rPr>
        <w:t>!</w:t>
      </w:r>
    </w:p>
    <w:p w:rsidR="0033181D" w:rsidRDefault="0033181D" w:rsidP="0033181D">
      <w:pPr>
        <w:jc w:val="center"/>
        <w:rPr>
          <w:sz w:val="32"/>
          <w:szCs w:val="32"/>
        </w:rPr>
      </w:pPr>
    </w:p>
    <w:p w:rsidR="0033181D" w:rsidRPr="006C6FA3" w:rsidRDefault="0033181D" w:rsidP="0033181D">
      <w:pPr>
        <w:jc w:val="center"/>
        <w:rPr>
          <w:sz w:val="32"/>
          <w:szCs w:val="32"/>
        </w:rPr>
      </w:pPr>
    </w:p>
    <w:p w:rsidR="0033181D" w:rsidRDefault="0033181D" w:rsidP="00331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ликвидацией </w:t>
      </w:r>
      <w:r w:rsidRPr="001118F2">
        <w:rPr>
          <w:b/>
          <w:sz w:val="28"/>
          <w:szCs w:val="28"/>
          <w:u w:val="single"/>
        </w:rPr>
        <w:t>со 2 июня 2014</w:t>
      </w:r>
      <w:r>
        <w:rPr>
          <w:sz w:val="28"/>
          <w:szCs w:val="28"/>
        </w:rPr>
        <w:t xml:space="preserve"> года ГРКЦ ГУ банка России по Ростовской области, расположенного по адресу: 344006,г. Ростов-на-Дону, пр. Соколова, 22а, обслуживание клиентов ГРКЦ  будет осуществляться Отделением по Ростовской области Южного главного управления Центрального банка Российской Федерации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сокращенное наименование – Отделение Ростов, БИК 046015001, ИНН 7702235133, КПП -616301001)</w:t>
      </w:r>
      <w:r w:rsidRPr="00DC631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344006,г. Ростов-на-Дону, пр. Соколова, 22а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3181D" w:rsidRPr="00E031CF" w:rsidRDefault="0033181D" w:rsidP="00331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платежных поручениях вместо наименования банка </w:t>
      </w:r>
      <w:r w:rsidRPr="006C6FA3">
        <w:rPr>
          <w:b/>
          <w:sz w:val="28"/>
          <w:szCs w:val="28"/>
          <w:u w:val="single"/>
        </w:rPr>
        <w:t>ГРКЦ ГУ банка России по Ростовской области</w:t>
      </w:r>
      <w:r>
        <w:rPr>
          <w:sz w:val="28"/>
          <w:szCs w:val="28"/>
        </w:rPr>
        <w:t xml:space="preserve"> необходимо</w:t>
      </w:r>
      <w:r w:rsidRPr="001118F2">
        <w:rPr>
          <w:b/>
          <w:sz w:val="28"/>
          <w:szCs w:val="28"/>
          <w:u w:val="single"/>
        </w:rPr>
        <w:t xml:space="preserve"> со 2 июня 2014</w:t>
      </w:r>
      <w:r>
        <w:rPr>
          <w:sz w:val="28"/>
          <w:szCs w:val="28"/>
        </w:rPr>
        <w:t xml:space="preserve">  указывать новое наименование банка -  </w:t>
      </w:r>
      <w:r w:rsidRPr="006C6FA3">
        <w:rPr>
          <w:b/>
          <w:sz w:val="28"/>
          <w:szCs w:val="28"/>
          <w:u w:val="single"/>
        </w:rPr>
        <w:t>Отделение Ростов</w:t>
      </w:r>
      <w:r>
        <w:rPr>
          <w:b/>
          <w:sz w:val="28"/>
          <w:szCs w:val="28"/>
          <w:u w:val="single"/>
        </w:rPr>
        <w:t>-на-Дону</w:t>
      </w:r>
      <w:r>
        <w:rPr>
          <w:sz w:val="28"/>
          <w:szCs w:val="28"/>
        </w:rPr>
        <w:t xml:space="preserve">. </w:t>
      </w:r>
    </w:p>
    <w:p w:rsidR="00B1141E" w:rsidRDefault="00B1141E"/>
    <w:sectPr w:rsidR="00B1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81D"/>
    <w:rsid w:val="0033181D"/>
    <w:rsid w:val="00B1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2014-10-23T05:36:00Z</dcterms:created>
  <dcterms:modified xsi:type="dcterms:W3CDTF">2014-10-23T05:36:00Z</dcterms:modified>
</cp:coreProperties>
</file>